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E141959" w:rsidR="00425159" w:rsidRPr="008A444F" w:rsidRDefault="00130DA2" w:rsidP="00425159">
      <w:pPr>
        <w:spacing w:after="0"/>
        <w:ind w:left="1988" w:hanging="1988"/>
        <w:jc w:val="both"/>
        <w:rPr>
          <w:rFonts w:ascii="Arial" w:hAnsi="Arial" w:cs="Arial"/>
          <w:b/>
          <w:sz w:val="24"/>
        </w:rPr>
      </w:pPr>
      <w:r>
        <w:rPr>
          <w:rFonts w:ascii="Arial" w:hAnsi="Arial" w:cs="Arial"/>
          <w:b/>
          <w:sz w:val="24"/>
        </w:rPr>
        <w:t>3GPP TSG RAN</w:t>
      </w:r>
      <w:r w:rsidR="00E078E5" w:rsidRPr="008A444F">
        <w:rPr>
          <w:rFonts w:ascii="Arial" w:hAnsi="Arial" w:cs="Arial"/>
          <w:b/>
          <w:sz w:val="24"/>
        </w:rPr>
        <w:t xml:space="preserve">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B51DC">
            <w:rPr>
              <w:rFonts w:ascii="Arial" w:hAnsi="Arial" w:cs="Arial"/>
              <w:b/>
              <w:sz w:val="24"/>
            </w:rPr>
            <w:t>#8</w:t>
          </w:r>
          <w:r w:rsidR="00240935">
            <w:rPr>
              <w:rFonts w:ascii="Arial" w:hAnsi="Arial" w:cs="Arial"/>
              <w:b/>
              <w:sz w:val="24"/>
            </w:rPr>
            <w:t>5</w:t>
          </w:r>
        </w:sdtContent>
      </w:sdt>
      <w:r w:rsidR="00425159" w:rsidRPr="008A444F">
        <w:rPr>
          <w:rFonts w:ascii="Arial" w:hAnsi="Arial" w:cs="Arial"/>
          <w:b/>
          <w:sz w:val="24"/>
        </w:rPr>
        <w:tab/>
      </w:r>
      <w:r w:rsidR="00C53C65">
        <w:rPr>
          <w:rFonts w:ascii="Arial" w:hAnsi="Arial" w:cs="Arial"/>
          <w:b/>
          <w:sz w:val="24"/>
        </w:rPr>
        <w:tab/>
      </w:r>
      <w:r w:rsidR="00C53C65">
        <w:rPr>
          <w:rFonts w:ascii="Arial" w:hAnsi="Arial" w:cs="Arial"/>
          <w:b/>
          <w:sz w:val="24"/>
        </w:rPr>
        <w:tab/>
      </w:r>
      <w:r w:rsidR="00425159"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0441B5">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0473AF">
        <w:rPr>
          <w:rFonts w:ascii="Arial" w:hAnsi="Arial" w:cs="Arial"/>
          <w:b/>
          <w:sz w:val="24"/>
        </w:rPr>
        <w:tab/>
      </w:r>
      <w:r w:rsidR="00425159" w:rsidRPr="008A444F">
        <w:rPr>
          <w:rFonts w:ascii="Arial" w:hAnsi="Arial" w:cs="Arial"/>
          <w:b/>
          <w:sz w:val="24"/>
        </w:rPr>
        <w:tab/>
      </w:r>
      <w:r w:rsidR="00425159"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8287D">
            <w:rPr>
              <w:rFonts w:ascii="Arial" w:hAnsi="Arial" w:cs="Arial"/>
              <w:b/>
              <w:sz w:val="24"/>
            </w:rPr>
            <w:t>RP-19</w:t>
          </w:r>
          <w:r w:rsidR="0009440E">
            <w:rPr>
              <w:rFonts w:ascii="Arial" w:hAnsi="Arial" w:cs="Arial"/>
              <w:b/>
              <w:sz w:val="24"/>
            </w:rPr>
            <w:t>2311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86C89F1" w:rsidR="00425159" w:rsidRPr="008A444F" w:rsidRDefault="003E4815" w:rsidP="00425159">
          <w:pPr>
            <w:spacing w:after="0"/>
            <w:ind w:left="1988" w:hanging="1988"/>
            <w:jc w:val="both"/>
            <w:rPr>
              <w:rFonts w:ascii="Arial" w:hAnsi="Arial" w:cs="Arial"/>
              <w:b/>
              <w:sz w:val="24"/>
            </w:rPr>
          </w:pPr>
          <w:r>
            <w:rPr>
              <w:rFonts w:ascii="Arial" w:hAnsi="Arial" w:cs="Arial"/>
              <w:b/>
              <w:sz w:val="24"/>
            </w:rPr>
            <w:t>Newport Beach</w:t>
          </w:r>
          <w:r w:rsidR="00D07FE4">
            <w:rPr>
              <w:rFonts w:ascii="Arial" w:hAnsi="Arial" w:cs="Arial"/>
              <w:b/>
              <w:sz w:val="24"/>
            </w:rPr>
            <w:t xml:space="preserve">, </w:t>
          </w:r>
          <w:r>
            <w:rPr>
              <w:rFonts w:ascii="Arial" w:hAnsi="Arial" w:cs="Arial"/>
              <w:b/>
              <w:sz w:val="24"/>
            </w:rPr>
            <w:t xml:space="preserve">U.S.A., </w:t>
          </w:r>
          <w:r w:rsidR="00240935">
            <w:rPr>
              <w:rFonts w:ascii="Arial" w:hAnsi="Arial" w:cs="Arial"/>
              <w:b/>
              <w:sz w:val="24"/>
            </w:rPr>
            <w:t>September</w:t>
          </w:r>
          <w:r w:rsidR="007C5238">
            <w:rPr>
              <w:rFonts w:ascii="Arial" w:hAnsi="Arial" w:cs="Arial"/>
              <w:b/>
              <w:sz w:val="24"/>
            </w:rPr>
            <w:t xml:space="preserve"> </w:t>
          </w:r>
          <w:r w:rsidR="00240935">
            <w:rPr>
              <w:rFonts w:ascii="Arial" w:hAnsi="Arial" w:cs="Arial"/>
              <w:b/>
              <w:sz w:val="24"/>
            </w:rPr>
            <w:t>16</w:t>
          </w:r>
          <w:r w:rsidR="007C5238">
            <w:rPr>
              <w:rFonts w:ascii="Arial" w:hAnsi="Arial" w:cs="Arial"/>
              <w:b/>
              <w:sz w:val="24"/>
            </w:rPr>
            <w:t xml:space="preserve"> - </w:t>
          </w:r>
          <w:r w:rsidR="00240935">
            <w:rPr>
              <w:rFonts w:ascii="Arial" w:hAnsi="Arial" w:cs="Arial"/>
              <w:b/>
              <w:sz w:val="24"/>
            </w:rPr>
            <w:t>20</w:t>
          </w:r>
          <w:r w:rsidR="007C5238">
            <w:rPr>
              <w:rFonts w:ascii="Arial" w:hAnsi="Arial" w:cs="Arial"/>
              <w:b/>
              <w:sz w:val="24"/>
            </w:rPr>
            <w:t>, 2019</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2115464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70CF763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40935">
            <w:rPr>
              <w:rFonts w:ascii="Arial" w:hAnsi="Arial" w:cs="Arial"/>
              <w:b/>
              <w:sz w:val="24"/>
            </w:rPr>
            <w:t xml:space="preserve">Suggested Conclusion for RAN SI NR </w:t>
          </w:r>
          <w:r w:rsidR="00A85D6D">
            <w:rPr>
              <w:rFonts w:ascii="Arial" w:hAnsi="Arial" w:cs="Arial"/>
              <w:b/>
              <w:sz w:val="24"/>
            </w:rPr>
            <w:t>above</w:t>
          </w:r>
          <w:r w:rsidR="00240935">
            <w:rPr>
              <w:rFonts w:ascii="Arial" w:hAnsi="Arial" w:cs="Arial"/>
              <w:b/>
              <w:sz w:val="24"/>
            </w:rPr>
            <w:t xml:space="preserve"> </w:t>
          </w:r>
          <w:r w:rsidR="002B51DC">
            <w:rPr>
              <w:rFonts w:ascii="Arial" w:hAnsi="Arial" w:cs="Arial"/>
              <w:b/>
              <w:sz w:val="24"/>
            </w:rPr>
            <w:t>52.6GHz</w:t>
          </w:r>
        </w:sdtContent>
      </w:sdt>
    </w:p>
    <w:p w14:paraId="233C83DF" w14:textId="42D87D6F"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7C5238">
        <w:rPr>
          <w:rFonts w:ascii="Arial" w:hAnsi="Arial" w:cs="Arial"/>
          <w:b/>
          <w:sz w:val="24"/>
        </w:rPr>
        <w:t>9.3.</w:t>
      </w:r>
      <w:r w:rsidR="00240935">
        <w:rPr>
          <w:rFonts w:ascii="Arial" w:hAnsi="Arial" w:cs="Arial"/>
          <w:b/>
          <w:sz w:val="24"/>
        </w:rPr>
        <w:t>2</w:t>
      </w:r>
    </w:p>
    <w:p w14:paraId="639BD867" w14:textId="019F6E45"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8287D">
            <w:rPr>
              <w:rFonts w:ascii="Arial" w:hAnsi="Arial" w:cs="Arial"/>
              <w:b/>
              <w:sz w:val="24"/>
            </w:rPr>
            <w:t>Information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0853A149" w14:textId="7BED7CFD" w:rsidR="00361B99" w:rsidRDefault="00A72C6C" w:rsidP="00347063">
      <w:pPr>
        <w:spacing w:after="0"/>
        <w:ind w:firstLine="288"/>
        <w:rPr>
          <w:lang w:eastAsia="zh-CN"/>
        </w:rPr>
      </w:pPr>
      <w:r w:rsidRPr="008A444F">
        <w:rPr>
          <w:sz w:val="22"/>
          <w:szCs w:val="22"/>
          <w:lang w:eastAsia="zh-CN"/>
        </w:rPr>
        <w:t>In this contributio</w:t>
      </w:r>
      <w:r w:rsidR="00D93C08" w:rsidRPr="008A444F">
        <w:rPr>
          <w:sz w:val="22"/>
          <w:szCs w:val="22"/>
          <w:lang w:eastAsia="zh-CN"/>
        </w:rPr>
        <w:t xml:space="preserve">n, we </w:t>
      </w:r>
      <w:r w:rsidR="00361B99">
        <w:rPr>
          <w:sz w:val="22"/>
          <w:szCs w:val="22"/>
          <w:lang w:eastAsia="zh-CN"/>
        </w:rPr>
        <w:t xml:space="preserve">provide </w:t>
      </w:r>
      <w:r w:rsidR="00240935">
        <w:rPr>
          <w:sz w:val="22"/>
          <w:szCs w:val="22"/>
          <w:lang w:eastAsia="zh-CN"/>
        </w:rPr>
        <w:t>suggestions for conclusion sections of the TR38.807</w:t>
      </w:r>
      <w:r w:rsidR="007C5238">
        <w:rPr>
          <w:sz w:val="22"/>
          <w:szCs w:val="22"/>
          <w:lang w:eastAsia="zh-CN"/>
        </w:rPr>
        <w:t>.</w:t>
      </w:r>
      <w:r w:rsidR="00A8287D">
        <w:rPr>
          <w:sz w:val="22"/>
          <w:szCs w:val="22"/>
          <w:lang w:eastAsia="zh-CN"/>
        </w:rPr>
        <w:t xml:space="preserve">    </w:t>
      </w:r>
    </w:p>
    <w:p w14:paraId="453E41FA" w14:textId="77777777" w:rsidR="00347063" w:rsidRPr="00347063" w:rsidRDefault="00347063" w:rsidP="00347063">
      <w:pPr>
        <w:spacing w:after="0"/>
        <w:ind w:firstLine="288"/>
        <w:rPr>
          <w:lang w:eastAsia="zh-CN"/>
        </w:rPr>
      </w:pPr>
    </w:p>
    <w:p w14:paraId="7CAF933C" w14:textId="6EFFAC37" w:rsidR="00222A5A" w:rsidRPr="00A8287D" w:rsidRDefault="00240935" w:rsidP="008C701D">
      <w:pPr>
        <w:pStyle w:val="Heading1"/>
        <w:numPr>
          <w:ilvl w:val="0"/>
          <w:numId w:val="2"/>
        </w:numPr>
        <w:ind w:left="360"/>
        <w:rPr>
          <w:rFonts w:cs="Arial"/>
          <w:sz w:val="32"/>
          <w:szCs w:val="32"/>
          <w:lang w:val="en-US"/>
        </w:rPr>
      </w:pPr>
      <w:r>
        <w:rPr>
          <w:rFonts w:cs="Arial"/>
          <w:sz w:val="32"/>
          <w:szCs w:val="32"/>
          <w:lang w:val="en-US"/>
        </w:rPr>
        <w:t>Conclusion Section of TR38.807</w:t>
      </w:r>
    </w:p>
    <w:p w14:paraId="3D602CBA" w14:textId="77777777" w:rsidR="00F13CD3" w:rsidRDefault="00F13CD3" w:rsidP="008C701D">
      <w:pPr>
        <w:rPr>
          <w:rFonts w:eastAsia="Times New Roman"/>
        </w:rPr>
      </w:pPr>
    </w:p>
    <w:p w14:paraId="09D22985" w14:textId="6B3B9E09" w:rsidR="00F13CD3" w:rsidRDefault="00F13CD3" w:rsidP="008C701D">
      <w:pPr>
        <w:rPr>
          <w:rFonts w:eastAsia="Times New Roman"/>
        </w:rPr>
      </w:pPr>
      <w:r>
        <w:rPr>
          <w:rFonts w:eastAsia="Times New Roman"/>
        </w:rPr>
        <w:t>================== Start of Text Proposal for Section 7 ===================</w:t>
      </w:r>
    </w:p>
    <w:p w14:paraId="68C17841" w14:textId="713C5383" w:rsidR="008C701D" w:rsidRDefault="00F13CD3" w:rsidP="008C701D">
      <w:pPr>
        <w:rPr>
          <w:rFonts w:eastAsia="Times New Roman"/>
        </w:rPr>
      </w:pPr>
      <w:r>
        <w:rPr>
          <w:rFonts w:eastAsia="Times New Roman"/>
        </w:rPr>
        <w:t>This study focused on three aspects, (i) survey of regulatory requirements for spectrum between 52.6 GHz and 114.25GHz, (ii) identification of deployment scenarios and uses cases for the same frequency, and (iii) identification of system requirements for the same frequency.</w:t>
      </w:r>
    </w:p>
    <w:p w14:paraId="4172030B" w14:textId="5867216E" w:rsidR="0087405E" w:rsidRDefault="0087405E" w:rsidP="008C701D">
      <w:pPr>
        <w:rPr>
          <w:rFonts w:eastAsia="Times New Roman"/>
        </w:rPr>
      </w:pPr>
      <w:r>
        <w:rPr>
          <w:rFonts w:eastAsia="Times New Roman"/>
        </w:rPr>
        <w:t xml:space="preserve">According to survey </w:t>
      </w:r>
      <w:r w:rsidR="00793429">
        <w:rPr>
          <w:rFonts w:eastAsia="Times New Roman"/>
        </w:rPr>
        <w:t xml:space="preserve">so </w:t>
      </w:r>
      <w:r>
        <w:rPr>
          <w:rFonts w:eastAsia="Times New Roman"/>
        </w:rPr>
        <w:t>far, there are minimum 5 GHz of spectrum available globally, between 57 to 64 GHz, for unlicensed operation and in some countries up to 14 GHz of spectrum</w:t>
      </w:r>
      <w:r w:rsidR="00586B89">
        <w:rPr>
          <w:rFonts w:eastAsia="Times New Roman"/>
        </w:rPr>
        <w:t>, between 57 and 71 GHz,</w:t>
      </w:r>
      <w:r>
        <w:rPr>
          <w:rFonts w:eastAsia="Times New Roman"/>
        </w:rPr>
        <w:t xml:space="preserve"> for unlicensed operation. Additionally, the survey has identified minimum of 10 GHz of spectrum available globally, between 71 to 76 GHz and 81 to 86 GHz, for licensed operation and in some countries up to 18 GHz of spectrum available</w:t>
      </w:r>
      <w:r w:rsidR="00586B89">
        <w:rPr>
          <w:rFonts w:eastAsia="Times New Roman"/>
        </w:rPr>
        <w:t>, between 71 and 114.25 GHz,</w:t>
      </w:r>
      <w:r>
        <w:rPr>
          <w:rFonts w:eastAsia="Times New Roman"/>
        </w:rPr>
        <w:t xml:space="preserve"> for licensed operation</w:t>
      </w:r>
      <w:r w:rsidR="00185407">
        <w:rPr>
          <w:rFonts w:eastAsia="Times New Roman"/>
        </w:rPr>
        <w:t>.</w:t>
      </w:r>
    </w:p>
    <w:p w14:paraId="207674F2" w14:textId="26AC0C77" w:rsidR="0087405E" w:rsidRDefault="00297C86" w:rsidP="008C701D">
      <w:pPr>
        <w:rPr>
          <w:rFonts w:eastAsia="Times New Roman"/>
        </w:rPr>
      </w:pPr>
      <w:r>
        <w:rPr>
          <w:rFonts w:eastAsia="Times New Roman"/>
        </w:rPr>
        <w:t>Numerous</w:t>
      </w:r>
      <w:r w:rsidR="0087405E">
        <w:rPr>
          <w:rFonts w:eastAsia="Times New Roman"/>
        </w:rPr>
        <w:t xml:space="preserve"> use cases that benefit from system operating in beyond 52.6 GHz have been identified in the study. These use cases include, but not limited to, high data rate eMBB, mobile data offloading, short-range high-data rate D2D communication, vertical industry factory automation, broadband distribution network, integrated access backhauls, factor</w:t>
      </w:r>
      <w:r>
        <w:rPr>
          <w:rFonts w:eastAsia="Times New Roman"/>
        </w:rPr>
        <w:t xml:space="preserve">y </w:t>
      </w:r>
      <w:r w:rsidR="0087405E">
        <w:rPr>
          <w:rFonts w:eastAsia="Times New Roman"/>
        </w:rPr>
        <w:t>automation and industry IoT, augmented/virtual reality headsets and other high-end wearables, intelligent transport systems, V2X, data center inter-rack connectivity, smart grid automation, radar and positioning, and private networks.</w:t>
      </w:r>
    </w:p>
    <w:p w14:paraId="69D6A2BC" w14:textId="3871B55B" w:rsidR="0087405E" w:rsidRDefault="0087405E" w:rsidP="008C701D">
      <w:pPr>
        <w:rPr>
          <w:rFonts w:eastAsia="Times New Roman"/>
        </w:rPr>
      </w:pPr>
      <w:r>
        <w:rPr>
          <w:rFonts w:eastAsia="Times New Roman"/>
        </w:rPr>
        <w:t xml:space="preserve">The use cases span over several deployment scenarios identified in the study. The deployment scenarios include, but not limited to, indoor hotspot, dense urban, urban micro, urban macro, rural, factor hall, and indoor D2D </w:t>
      </w:r>
      <w:r w:rsidR="00A85D6D">
        <w:rPr>
          <w:rFonts w:eastAsia="Times New Roman"/>
        </w:rPr>
        <w:t>scenarios</w:t>
      </w:r>
      <w:r>
        <w:rPr>
          <w:rFonts w:eastAsia="Times New Roman"/>
        </w:rPr>
        <w:t>.</w:t>
      </w:r>
    </w:p>
    <w:p w14:paraId="714F1A59" w14:textId="16D86B97" w:rsidR="0087405E" w:rsidRDefault="00A85D6D" w:rsidP="008C701D">
      <w:pPr>
        <w:rPr>
          <w:rFonts w:eastAsia="Times New Roman"/>
        </w:rPr>
      </w:pPr>
      <w:r>
        <w:rPr>
          <w:rFonts w:eastAsia="Times New Roman"/>
        </w:rPr>
        <w:t>Finally, th</w:t>
      </w:r>
      <w:r w:rsidR="0087405E">
        <w:rPr>
          <w:rFonts w:eastAsia="Times New Roman"/>
        </w:rPr>
        <w:t xml:space="preserve">e study also identified several system design requirements around waveform, MIMO operation, </w:t>
      </w:r>
      <w:r w:rsidR="00297C86">
        <w:rPr>
          <w:rFonts w:eastAsia="Times New Roman"/>
        </w:rPr>
        <w:t>device power consumption, channelization</w:t>
      </w:r>
      <w:r w:rsidR="00586B89">
        <w:rPr>
          <w:rFonts w:eastAsia="Times New Roman"/>
        </w:rPr>
        <w:t xml:space="preserve">, </w:t>
      </w:r>
      <w:r w:rsidR="00297C86">
        <w:rPr>
          <w:rFonts w:eastAsia="Times New Roman"/>
        </w:rPr>
        <w:t>bandwidth, range, availability, connectivity, spectrum regime considerations, and others.</w:t>
      </w:r>
    </w:p>
    <w:p w14:paraId="2CF9AC7D" w14:textId="07A42E64" w:rsidR="00A85D6D" w:rsidRDefault="00A85D6D" w:rsidP="008C701D">
      <w:pPr>
        <w:rPr>
          <w:rFonts w:eastAsia="Times New Roman"/>
        </w:rPr>
      </w:pPr>
      <w:r w:rsidRPr="001F62CC">
        <w:rPr>
          <w:rFonts w:eastAsia="Times New Roman"/>
        </w:rPr>
        <w:t xml:space="preserve">Based on </w:t>
      </w:r>
      <w:r w:rsidR="001F62CC">
        <w:rPr>
          <w:rFonts w:eastAsia="Times New Roman"/>
        </w:rPr>
        <w:t xml:space="preserve">the study, </w:t>
      </w:r>
      <w:r w:rsidRPr="001F62CC">
        <w:rPr>
          <w:rFonts w:eastAsia="Times New Roman"/>
        </w:rPr>
        <w:t xml:space="preserve">it is recommended to </w:t>
      </w:r>
      <w:r w:rsidR="001F62CC">
        <w:rPr>
          <w:rFonts w:eastAsia="Times New Roman"/>
        </w:rPr>
        <w:t xml:space="preserve">move on to WG level study </w:t>
      </w:r>
      <w:r w:rsidRPr="001F62CC">
        <w:rPr>
          <w:rFonts w:eastAsia="Times New Roman"/>
        </w:rPr>
        <w:t>on appropriate waveform</w:t>
      </w:r>
      <w:r w:rsidR="001F62CC">
        <w:rPr>
          <w:rFonts w:eastAsia="Times New Roman"/>
        </w:rPr>
        <w:t xml:space="preserve">s </w:t>
      </w:r>
      <w:r w:rsidRPr="001F62CC">
        <w:rPr>
          <w:rFonts w:eastAsia="Times New Roman"/>
        </w:rPr>
        <w:t>and related specification impact for NR operations between 52.6GHz and 114.25 GHz</w:t>
      </w:r>
      <w:r w:rsidR="00793429">
        <w:rPr>
          <w:rFonts w:eastAsia="Times New Roman"/>
        </w:rPr>
        <w:t>.</w:t>
      </w:r>
    </w:p>
    <w:p w14:paraId="57CBC58B" w14:textId="63B89BE8" w:rsidR="00F13CD3" w:rsidRDefault="00F13CD3" w:rsidP="008C701D">
      <w:pPr>
        <w:rPr>
          <w:rFonts w:eastAsia="Times New Roman"/>
        </w:rPr>
      </w:pPr>
      <w:r>
        <w:rPr>
          <w:rFonts w:eastAsia="Times New Roman"/>
        </w:rPr>
        <w:t>====================== End of Text Proposal =========================</w:t>
      </w:r>
    </w:p>
    <w:p w14:paraId="74F1A9B4" w14:textId="77777777" w:rsidR="008C701D" w:rsidRDefault="008C701D" w:rsidP="00B70E80">
      <w:pPr>
        <w:rPr>
          <w:rFonts w:eastAsia="Times New Roman"/>
        </w:rPr>
      </w:pPr>
    </w:p>
    <w:p w14:paraId="5D7246A9" w14:textId="3B11D1AF" w:rsidR="00352ED4" w:rsidRPr="00244F73" w:rsidRDefault="00352ED4" w:rsidP="00352ED4">
      <w:pPr>
        <w:pStyle w:val="Heading1"/>
        <w:numPr>
          <w:ilvl w:val="0"/>
          <w:numId w:val="2"/>
        </w:numPr>
        <w:ind w:left="360"/>
        <w:rPr>
          <w:rFonts w:cs="Arial"/>
          <w:sz w:val="32"/>
          <w:szCs w:val="32"/>
          <w:lang w:val="en-US"/>
        </w:rPr>
      </w:pPr>
      <w:r>
        <w:rPr>
          <w:rFonts w:cs="Arial"/>
          <w:sz w:val="32"/>
          <w:szCs w:val="32"/>
          <w:lang w:val="en-US"/>
        </w:rPr>
        <w:t>Conclusion</w:t>
      </w:r>
    </w:p>
    <w:p w14:paraId="61FBDAC4" w14:textId="2FF597CD" w:rsidR="00352ED4" w:rsidRDefault="00352ED4" w:rsidP="00B70E80">
      <w:pPr>
        <w:rPr>
          <w:rFonts w:eastAsia="Times New Roman"/>
        </w:rPr>
      </w:pPr>
      <w:r w:rsidRPr="00240935">
        <w:rPr>
          <w:rFonts w:eastAsia="Times New Roman"/>
          <w:sz w:val="22"/>
          <w:szCs w:val="22"/>
        </w:rPr>
        <w:t xml:space="preserve">In this contribution, we provide </w:t>
      </w:r>
      <w:r w:rsidR="00240935">
        <w:rPr>
          <w:rFonts w:eastAsia="Times New Roman"/>
          <w:sz w:val="22"/>
          <w:szCs w:val="22"/>
        </w:rPr>
        <w:t>suggested conclusion for TR38.807 based on the contents available in TR38.807</w:t>
      </w:r>
      <w:r w:rsidR="00A8287D">
        <w:rPr>
          <w:rFonts w:eastAsia="Times New Roman"/>
          <w:sz w:val="22"/>
          <w:szCs w:val="22"/>
        </w:rPr>
        <w:t xml:space="preserve"> v1.0.0</w:t>
      </w:r>
      <w:r w:rsidR="00240935">
        <w:rPr>
          <w:rFonts w:eastAsia="Times New Roman"/>
          <w:sz w:val="22"/>
          <w:szCs w:val="22"/>
        </w:rPr>
        <w:t>.</w:t>
      </w:r>
      <w:r w:rsidR="00240935">
        <w:rPr>
          <w:sz w:val="22"/>
          <w:szCs w:val="22"/>
          <w:lang w:eastAsia="zh-CN"/>
        </w:rPr>
        <w:t xml:space="preserve"> </w:t>
      </w:r>
    </w:p>
    <w:sectPr w:rsidR="00352ED4"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BE656" w14:textId="77777777" w:rsidR="001129AE" w:rsidRDefault="001129AE">
      <w:r>
        <w:separator/>
      </w:r>
    </w:p>
  </w:endnote>
  <w:endnote w:type="continuationSeparator" w:id="0">
    <w:p w14:paraId="17A5A467" w14:textId="77777777" w:rsidR="001129AE" w:rsidRDefault="0011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0E6" w:rsidRDefault="004A20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20E6" w:rsidRDefault="004A20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0E6" w:rsidRDefault="004A20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44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440E">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94DE8" w14:textId="77777777" w:rsidR="001129AE" w:rsidRDefault="001129AE">
      <w:r>
        <w:separator/>
      </w:r>
    </w:p>
  </w:footnote>
  <w:footnote w:type="continuationSeparator" w:id="0">
    <w:p w14:paraId="5013911A" w14:textId="77777777" w:rsidR="001129AE" w:rsidRDefault="00112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0E6" w:rsidRDefault="004A20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3E0"/>
    <w:multiLevelType w:val="hybridMultilevel"/>
    <w:tmpl w:val="18C4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04262"/>
    <w:multiLevelType w:val="hybridMultilevel"/>
    <w:tmpl w:val="DBEC6B4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3"/>
  </w:num>
  <w:num w:numId="6">
    <w:abstractNumId w:val="11"/>
  </w:num>
  <w:num w:numId="7">
    <w:abstractNumId w:val="5"/>
  </w:num>
  <w:num w:numId="8">
    <w:abstractNumId w:val="13"/>
  </w:num>
  <w:num w:numId="9">
    <w:abstractNumId w:val="4"/>
  </w:num>
  <w:num w:numId="10">
    <w:abstractNumId w:val="12"/>
  </w:num>
  <w:num w:numId="11">
    <w:abstractNumId w:val="15"/>
  </w:num>
  <w:num w:numId="12">
    <w:abstractNumId w:val="1"/>
  </w:num>
  <w:num w:numId="13">
    <w:abstractNumId w:val="17"/>
  </w:num>
  <w:num w:numId="14">
    <w:abstractNumId w:val="16"/>
  </w:num>
  <w:num w:numId="15">
    <w:abstractNumId w:val="14"/>
  </w:num>
  <w:num w:numId="16">
    <w:abstractNumId w:val="6"/>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1AFF"/>
    <w:rsid w:val="000124D1"/>
    <w:rsid w:val="00012D90"/>
    <w:rsid w:val="0001321B"/>
    <w:rsid w:val="000137FF"/>
    <w:rsid w:val="00013B63"/>
    <w:rsid w:val="000141F0"/>
    <w:rsid w:val="00015398"/>
    <w:rsid w:val="00015669"/>
    <w:rsid w:val="00015AC0"/>
    <w:rsid w:val="00015BCB"/>
    <w:rsid w:val="00015F07"/>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1EAB"/>
    <w:rsid w:val="000222F7"/>
    <w:rsid w:val="000228C4"/>
    <w:rsid w:val="00023C29"/>
    <w:rsid w:val="00024955"/>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C2A"/>
    <w:rsid w:val="000300FE"/>
    <w:rsid w:val="00030766"/>
    <w:rsid w:val="00030ED5"/>
    <w:rsid w:val="00030F74"/>
    <w:rsid w:val="00031242"/>
    <w:rsid w:val="00031EDD"/>
    <w:rsid w:val="00032148"/>
    <w:rsid w:val="000321DC"/>
    <w:rsid w:val="0003246E"/>
    <w:rsid w:val="00032A64"/>
    <w:rsid w:val="000334D2"/>
    <w:rsid w:val="000336D3"/>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1B5"/>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099"/>
    <w:rsid w:val="000542CC"/>
    <w:rsid w:val="0005456E"/>
    <w:rsid w:val="0005468A"/>
    <w:rsid w:val="00054ACE"/>
    <w:rsid w:val="00054DAB"/>
    <w:rsid w:val="0005504C"/>
    <w:rsid w:val="0005537F"/>
    <w:rsid w:val="0005579D"/>
    <w:rsid w:val="00055873"/>
    <w:rsid w:val="00055A87"/>
    <w:rsid w:val="00055B8E"/>
    <w:rsid w:val="00055D08"/>
    <w:rsid w:val="0005602E"/>
    <w:rsid w:val="00056057"/>
    <w:rsid w:val="00056A56"/>
    <w:rsid w:val="00056E34"/>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B5D"/>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2AB"/>
    <w:rsid w:val="0008731C"/>
    <w:rsid w:val="0008760B"/>
    <w:rsid w:val="00087881"/>
    <w:rsid w:val="00087BAB"/>
    <w:rsid w:val="00087E29"/>
    <w:rsid w:val="00087F91"/>
    <w:rsid w:val="00090513"/>
    <w:rsid w:val="00090573"/>
    <w:rsid w:val="00090586"/>
    <w:rsid w:val="00091714"/>
    <w:rsid w:val="000921E3"/>
    <w:rsid w:val="00092334"/>
    <w:rsid w:val="000931C3"/>
    <w:rsid w:val="0009437A"/>
    <w:rsid w:val="0009440E"/>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05EE"/>
    <w:rsid w:val="000C133A"/>
    <w:rsid w:val="000C1DBD"/>
    <w:rsid w:val="000C1F69"/>
    <w:rsid w:val="000C2038"/>
    <w:rsid w:val="000C2DE1"/>
    <w:rsid w:val="000C393F"/>
    <w:rsid w:val="000C3987"/>
    <w:rsid w:val="000C3F16"/>
    <w:rsid w:val="000C4C76"/>
    <w:rsid w:val="000C530C"/>
    <w:rsid w:val="000C550B"/>
    <w:rsid w:val="000C5759"/>
    <w:rsid w:val="000C5AB4"/>
    <w:rsid w:val="000C5E7D"/>
    <w:rsid w:val="000C673C"/>
    <w:rsid w:val="000C69F8"/>
    <w:rsid w:val="000C6AFB"/>
    <w:rsid w:val="000C71D9"/>
    <w:rsid w:val="000C7C3E"/>
    <w:rsid w:val="000D01F1"/>
    <w:rsid w:val="000D037E"/>
    <w:rsid w:val="000D0A0F"/>
    <w:rsid w:val="000D0AB8"/>
    <w:rsid w:val="000D0BCC"/>
    <w:rsid w:val="000D0F9A"/>
    <w:rsid w:val="000D148D"/>
    <w:rsid w:val="000D14EB"/>
    <w:rsid w:val="000D1610"/>
    <w:rsid w:val="000D1737"/>
    <w:rsid w:val="000D206C"/>
    <w:rsid w:val="000D23C1"/>
    <w:rsid w:val="000D2952"/>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67"/>
    <w:rsid w:val="000D5AB0"/>
    <w:rsid w:val="000D5AD1"/>
    <w:rsid w:val="000D5C0C"/>
    <w:rsid w:val="000D5E4D"/>
    <w:rsid w:val="000D637E"/>
    <w:rsid w:val="000D697E"/>
    <w:rsid w:val="000D6E96"/>
    <w:rsid w:val="000D7085"/>
    <w:rsid w:val="000D7268"/>
    <w:rsid w:val="000D75CC"/>
    <w:rsid w:val="000D7783"/>
    <w:rsid w:val="000D7C7C"/>
    <w:rsid w:val="000E011D"/>
    <w:rsid w:val="000E060F"/>
    <w:rsid w:val="000E08DA"/>
    <w:rsid w:val="000E14B9"/>
    <w:rsid w:val="000E182B"/>
    <w:rsid w:val="000E1E8E"/>
    <w:rsid w:val="000E279B"/>
    <w:rsid w:val="000E3075"/>
    <w:rsid w:val="000E3358"/>
    <w:rsid w:val="000E38ED"/>
    <w:rsid w:val="000E3F84"/>
    <w:rsid w:val="000E4579"/>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2B0F"/>
    <w:rsid w:val="000F30BE"/>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99C"/>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9A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AE5"/>
    <w:rsid w:val="00123DED"/>
    <w:rsid w:val="00123F1D"/>
    <w:rsid w:val="0012467D"/>
    <w:rsid w:val="001246EC"/>
    <w:rsid w:val="001249D7"/>
    <w:rsid w:val="00124E10"/>
    <w:rsid w:val="00125078"/>
    <w:rsid w:val="001252FE"/>
    <w:rsid w:val="001257E6"/>
    <w:rsid w:val="00125F11"/>
    <w:rsid w:val="001274AC"/>
    <w:rsid w:val="001275E6"/>
    <w:rsid w:val="00127DE2"/>
    <w:rsid w:val="00127F28"/>
    <w:rsid w:val="001301E5"/>
    <w:rsid w:val="001303BD"/>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60F"/>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4B8"/>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066"/>
    <w:rsid w:val="0015512F"/>
    <w:rsid w:val="00155F7A"/>
    <w:rsid w:val="00156260"/>
    <w:rsid w:val="0015674F"/>
    <w:rsid w:val="0015773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1FD3"/>
    <w:rsid w:val="0017226B"/>
    <w:rsid w:val="00172903"/>
    <w:rsid w:val="001729E1"/>
    <w:rsid w:val="00172B61"/>
    <w:rsid w:val="00172C20"/>
    <w:rsid w:val="00172CB1"/>
    <w:rsid w:val="00173869"/>
    <w:rsid w:val="001738A5"/>
    <w:rsid w:val="00173A00"/>
    <w:rsid w:val="00174DDB"/>
    <w:rsid w:val="00174F2F"/>
    <w:rsid w:val="001752EC"/>
    <w:rsid w:val="00175B5A"/>
    <w:rsid w:val="00175DC7"/>
    <w:rsid w:val="0017613A"/>
    <w:rsid w:val="0017637A"/>
    <w:rsid w:val="00176414"/>
    <w:rsid w:val="00177036"/>
    <w:rsid w:val="0017714C"/>
    <w:rsid w:val="0017722E"/>
    <w:rsid w:val="00177711"/>
    <w:rsid w:val="00177A0D"/>
    <w:rsid w:val="00177DFF"/>
    <w:rsid w:val="00177EBD"/>
    <w:rsid w:val="001800DB"/>
    <w:rsid w:val="00180149"/>
    <w:rsid w:val="0018016C"/>
    <w:rsid w:val="00180E60"/>
    <w:rsid w:val="00180EE2"/>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407"/>
    <w:rsid w:val="00185E59"/>
    <w:rsid w:val="00185F10"/>
    <w:rsid w:val="00186395"/>
    <w:rsid w:val="00186A9A"/>
    <w:rsid w:val="00186B4D"/>
    <w:rsid w:val="0018767B"/>
    <w:rsid w:val="0018768C"/>
    <w:rsid w:val="00190307"/>
    <w:rsid w:val="00190927"/>
    <w:rsid w:val="00190BD5"/>
    <w:rsid w:val="00191727"/>
    <w:rsid w:val="00191A2B"/>
    <w:rsid w:val="00191EBF"/>
    <w:rsid w:val="001925E5"/>
    <w:rsid w:val="00192D98"/>
    <w:rsid w:val="00193987"/>
    <w:rsid w:val="00193B5B"/>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38B"/>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0AE"/>
    <w:rsid w:val="001C16A9"/>
    <w:rsid w:val="001C1E53"/>
    <w:rsid w:val="001C1EE0"/>
    <w:rsid w:val="001C211D"/>
    <w:rsid w:val="001C25C6"/>
    <w:rsid w:val="001C2E60"/>
    <w:rsid w:val="001C3474"/>
    <w:rsid w:val="001C3DC6"/>
    <w:rsid w:val="001C3EAE"/>
    <w:rsid w:val="001C4BE2"/>
    <w:rsid w:val="001C4DD0"/>
    <w:rsid w:val="001C4F5F"/>
    <w:rsid w:val="001C518A"/>
    <w:rsid w:val="001C589B"/>
    <w:rsid w:val="001C58A6"/>
    <w:rsid w:val="001C5F88"/>
    <w:rsid w:val="001C619C"/>
    <w:rsid w:val="001C6627"/>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95B"/>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099"/>
    <w:rsid w:val="001E09F4"/>
    <w:rsid w:val="001E0A73"/>
    <w:rsid w:val="001E0BFA"/>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668"/>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AEF"/>
    <w:rsid w:val="001F3F50"/>
    <w:rsid w:val="001F45E8"/>
    <w:rsid w:val="001F4AE1"/>
    <w:rsid w:val="001F4E57"/>
    <w:rsid w:val="001F53A2"/>
    <w:rsid w:val="001F5AF6"/>
    <w:rsid w:val="001F5C95"/>
    <w:rsid w:val="001F5C9E"/>
    <w:rsid w:val="001F5E73"/>
    <w:rsid w:val="001F5ED8"/>
    <w:rsid w:val="001F5F10"/>
    <w:rsid w:val="001F6192"/>
    <w:rsid w:val="001F62CC"/>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CB0"/>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37F"/>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613"/>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649"/>
    <w:rsid w:val="00220E92"/>
    <w:rsid w:val="002211DD"/>
    <w:rsid w:val="0022135D"/>
    <w:rsid w:val="0022226B"/>
    <w:rsid w:val="002222A4"/>
    <w:rsid w:val="00222A5A"/>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98"/>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935"/>
    <w:rsid w:val="00240B7D"/>
    <w:rsid w:val="00240BFE"/>
    <w:rsid w:val="00240F76"/>
    <w:rsid w:val="0024103F"/>
    <w:rsid w:val="0024174E"/>
    <w:rsid w:val="00241C7B"/>
    <w:rsid w:val="00241FA4"/>
    <w:rsid w:val="002421F2"/>
    <w:rsid w:val="00242A4B"/>
    <w:rsid w:val="00242B2A"/>
    <w:rsid w:val="00242CAE"/>
    <w:rsid w:val="00243ACD"/>
    <w:rsid w:val="00243DCC"/>
    <w:rsid w:val="0024430B"/>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B37"/>
    <w:rsid w:val="002530CC"/>
    <w:rsid w:val="002530D6"/>
    <w:rsid w:val="002530D9"/>
    <w:rsid w:val="0025325D"/>
    <w:rsid w:val="002533FF"/>
    <w:rsid w:val="00253400"/>
    <w:rsid w:val="002537F5"/>
    <w:rsid w:val="00253A89"/>
    <w:rsid w:val="00253D64"/>
    <w:rsid w:val="00254BD2"/>
    <w:rsid w:val="00254D76"/>
    <w:rsid w:val="00254DA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46E"/>
    <w:rsid w:val="00263B02"/>
    <w:rsid w:val="00263DD9"/>
    <w:rsid w:val="002643C7"/>
    <w:rsid w:val="0026455A"/>
    <w:rsid w:val="0026468A"/>
    <w:rsid w:val="00264C01"/>
    <w:rsid w:val="00264C28"/>
    <w:rsid w:val="0026509A"/>
    <w:rsid w:val="002651FC"/>
    <w:rsid w:val="00265228"/>
    <w:rsid w:val="002652BC"/>
    <w:rsid w:val="00265701"/>
    <w:rsid w:val="00265E9A"/>
    <w:rsid w:val="00266210"/>
    <w:rsid w:val="0026716C"/>
    <w:rsid w:val="00270C63"/>
    <w:rsid w:val="00270C98"/>
    <w:rsid w:val="00270E2C"/>
    <w:rsid w:val="00270E57"/>
    <w:rsid w:val="00271738"/>
    <w:rsid w:val="0027193C"/>
    <w:rsid w:val="00271B1E"/>
    <w:rsid w:val="00271EEF"/>
    <w:rsid w:val="00272244"/>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BA1"/>
    <w:rsid w:val="0028143F"/>
    <w:rsid w:val="002825CE"/>
    <w:rsid w:val="002826D0"/>
    <w:rsid w:val="002829E8"/>
    <w:rsid w:val="00283181"/>
    <w:rsid w:val="002835A5"/>
    <w:rsid w:val="002836DC"/>
    <w:rsid w:val="002838BD"/>
    <w:rsid w:val="00283D6B"/>
    <w:rsid w:val="00284E7F"/>
    <w:rsid w:val="00285520"/>
    <w:rsid w:val="00285894"/>
    <w:rsid w:val="00285E28"/>
    <w:rsid w:val="00286487"/>
    <w:rsid w:val="00286631"/>
    <w:rsid w:val="00286B14"/>
    <w:rsid w:val="00286F76"/>
    <w:rsid w:val="00287376"/>
    <w:rsid w:val="002877DE"/>
    <w:rsid w:val="00287C28"/>
    <w:rsid w:val="00290254"/>
    <w:rsid w:val="00290516"/>
    <w:rsid w:val="0029053D"/>
    <w:rsid w:val="002914C6"/>
    <w:rsid w:val="0029178F"/>
    <w:rsid w:val="00291B01"/>
    <w:rsid w:val="00292D7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86"/>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54B"/>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1DC"/>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5C4"/>
    <w:rsid w:val="002C36D3"/>
    <w:rsid w:val="002C3AE4"/>
    <w:rsid w:val="002C3C99"/>
    <w:rsid w:val="002C3E89"/>
    <w:rsid w:val="002C5533"/>
    <w:rsid w:val="002C5620"/>
    <w:rsid w:val="002C5A6B"/>
    <w:rsid w:val="002C61E0"/>
    <w:rsid w:val="002C76C6"/>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EFB"/>
    <w:rsid w:val="002F381D"/>
    <w:rsid w:val="002F3ECA"/>
    <w:rsid w:val="002F3F16"/>
    <w:rsid w:val="002F413F"/>
    <w:rsid w:val="002F44AD"/>
    <w:rsid w:val="002F45D3"/>
    <w:rsid w:val="002F4934"/>
    <w:rsid w:val="002F4A52"/>
    <w:rsid w:val="002F4CF5"/>
    <w:rsid w:val="002F4FC5"/>
    <w:rsid w:val="002F5422"/>
    <w:rsid w:val="002F558E"/>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80"/>
    <w:rsid w:val="003308C4"/>
    <w:rsid w:val="00330C30"/>
    <w:rsid w:val="00330DE8"/>
    <w:rsid w:val="00331BCC"/>
    <w:rsid w:val="003321C3"/>
    <w:rsid w:val="00332962"/>
    <w:rsid w:val="00333331"/>
    <w:rsid w:val="0033359D"/>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B42"/>
    <w:rsid w:val="0034511B"/>
    <w:rsid w:val="00347063"/>
    <w:rsid w:val="003471DC"/>
    <w:rsid w:val="0034745C"/>
    <w:rsid w:val="00347F2E"/>
    <w:rsid w:val="0035025F"/>
    <w:rsid w:val="003503F4"/>
    <w:rsid w:val="0035041A"/>
    <w:rsid w:val="003505AD"/>
    <w:rsid w:val="00350631"/>
    <w:rsid w:val="0035180B"/>
    <w:rsid w:val="00351C98"/>
    <w:rsid w:val="00351CCF"/>
    <w:rsid w:val="0035216E"/>
    <w:rsid w:val="003521E9"/>
    <w:rsid w:val="0035265C"/>
    <w:rsid w:val="00352759"/>
    <w:rsid w:val="00352828"/>
    <w:rsid w:val="00352856"/>
    <w:rsid w:val="00352952"/>
    <w:rsid w:val="00352CC9"/>
    <w:rsid w:val="00352DAE"/>
    <w:rsid w:val="00352ED4"/>
    <w:rsid w:val="00352FD6"/>
    <w:rsid w:val="003530A0"/>
    <w:rsid w:val="003531B0"/>
    <w:rsid w:val="003532D2"/>
    <w:rsid w:val="003536C6"/>
    <w:rsid w:val="003539B2"/>
    <w:rsid w:val="00353A18"/>
    <w:rsid w:val="00353B3B"/>
    <w:rsid w:val="00353F9F"/>
    <w:rsid w:val="00353FB6"/>
    <w:rsid w:val="0035414B"/>
    <w:rsid w:val="00354E68"/>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1B99"/>
    <w:rsid w:val="0036262C"/>
    <w:rsid w:val="00362C5A"/>
    <w:rsid w:val="0036329B"/>
    <w:rsid w:val="00363444"/>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BDA"/>
    <w:rsid w:val="00373CFD"/>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61"/>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0A"/>
    <w:rsid w:val="0039122C"/>
    <w:rsid w:val="0039123A"/>
    <w:rsid w:val="0039124D"/>
    <w:rsid w:val="003914C2"/>
    <w:rsid w:val="00391A92"/>
    <w:rsid w:val="00391B4B"/>
    <w:rsid w:val="003926BE"/>
    <w:rsid w:val="00392871"/>
    <w:rsid w:val="00392DB8"/>
    <w:rsid w:val="00393B78"/>
    <w:rsid w:val="003943BE"/>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3D2A"/>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D1E"/>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1FCD"/>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1E47"/>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D7D67"/>
    <w:rsid w:val="003E005D"/>
    <w:rsid w:val="003E089F"/>
    <w:rsid w:val="003E0ADB"/>
    <w:rsid w:val="003E0CE4"/>
    <w:rsid w:val="003E1304"/>
    <w:rsid w:val="003E14C2"/>
    <w:rsid w:val="003E1650"/>
    <w:rsid w:val="003E1748"/>
    <w:rsid w:val="003E1C39"/>
    <w:rsid w:val="003E1CF4"/>
    <w:rsid w:val="003E240A"/>
    <w:rsid w:val="003E2BF4"/>
    <w:rsid w:val="003E34E1"/>
    <w:rsid w:val="003E3524"/>
    <w:rsid w:val="003E3C5B"/>
    <w:rsid w:val="003E3D11"/>
    <w:rsid w:val="003E40C9"/>
    <w:rsid w:val="003E4815"/>
    <w:rsid w:val="003E4A25"/>
    <w:rsid w:val="003E4CDB"/>
    <w:rsid w:val="003E52EB"/>
    <w:rsid w:val="003E6592"/>
    <w:rsid w:val="003E697A"/>
    <w:rsid w:val="003E6AEE"/>
    <w:rsid w:val="003E6FA3"/>
    <w:rsid w:val="003E703E"/>
    <w:rsid w:val="003E73BC"/>
    <w:rsid w:val="003E7A07"/>
    <w:rsid w:val="003F0656"/>
    <w:rsid w:val="003F0905"/>
    <w:rsid w:val="003F0DEA"/>
    <w:rsid w:val="003F16E1"/>
    <w:rsid w:val="003F1B6D"/>
    <w:rsid w:val="003F1D73"/>
    <w:rsid w:val="003F20E2"/>
    <w:rsid w:val="003F2244"/>
    <w:rsid w:val="003F23A7"/>
    <w:rsid w:val="003F2564"/>
    <w:rsid w:val="003F2624"/>
    <w:rsid w:val="003F2711"/>
    <w:rsid w:val="003F2A56"/>
    <w:rsid w:val="003F30DB"/>
    <w:rsid w:val="003F3865"/>
    <w:rsid w:val="003F3994"/>
    <w:rsid w:val="003F3CD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EB"/>
    <w:rsid w:val="00421EC5"/>
    <w:rsid w:val="004222BF"/>
    <w:rsid w:val="00422399"/>
    <w:rsid w:val="004228B8"/>
    <w:rsid w:val="00422997"/>
    <w:rsid w:val="00422A01"/>
    <w:rsid w:val="00422DB5"/>
    <w:rsid w:val="0042307B"/>
    <w:rsid w:val="00423245"/>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04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E80"/>
    <w:rsid w:val="00437027"/>
    <w:rsid w:val="004371AB"/>
    <w:rsid w:val="004402A7"/>
    <w:rsid w:val="0044035D"/>
    <w:rsid w:val="00440EA5"/>
    <w:rsid w:val="0044131C"/>
    <w:rsid w:val="0044142F"/>
    <w:rsid w:val="004417B9"/>
    <w:rsid w:val="004425C2"/>
    <w:rsid w:val="00442824"/>
    <w:rsid w:val="00442FFB"/>
    <w:rsid w:val="004430FD"/>
    <w:rsid w:val="00443A39"/>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6C7D"/>
    <w:rsid w:val="00447486"/>
    <w:rsid w:val="00450627"/>
    <w:rsid w:val="00450778"/>
    <w:rsid w:val="00450D3B"/>
    <w:rsid w:val="004518D5"/>
    <w:rsid w:val="004519BF"/>
    <w:rsid w:val="00451AFB"/>
    <w:rsid w:val="00451B06"/>
    <w:rsid w:val="00451BEB"/>
    <w:rsid w:val="00451CFE"/>
    <w:rsid w:val="004527C0"/>
    <w:rsid w:val="00453871"/>
    <w:rsid w:val="00453CC5"/>
    <w:rsid w:val="00453DEF"/>
    <w:rsid w:val="00454001"/>
    <w:rsid w:val="004543E4"/>
    <w:rsid w:val="004548E5"/>
    <w:rsid w:val="00454991"/>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9B5"/>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AA8"/>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0"/>
    <w:rsid w:val="004924E5"/>
    <w:rsid w:val="00492619"/>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0E6"/>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5B2A"/>
    <w:rsid w:val="004B6301"/>
    <w:rsid w:val="004B6FFB"/>
    <w:rsid w:val="004B795F"/>
    <w:rsid w:val="004B7BA5"/>
    <w:rsid w:val="004B7D1A"/>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07F"/>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310"/>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6C9"/>
    <w:rsid w:val="005248C4"/>
    <w:rsid w:val="00524AD1"/>
    <w:rsid w:val="00524E6A"/>
    <w:rsid w:val="005251DA"/>
    <w:rsid w:val="00525407"/>
    <w:rsid w:val="00525F16"/>
    <w:rsid w:val="00525F71"/>
    <w:rsid w:val="00526270"/>
    <w:rsid w:val="005265E3"/>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3F2"/>
    <w:rsid w:val="005363FA"/>
    <w:rsid w:val="00536918"/>
    <w:rsid w:val="00536AEE"/>
    <w:rsid w:val="00536D7C"/>
    <w:rsid w:val="00537BE9"/>
    <w:rsid w:val="00537E22"/>
    <w:rsid w:val="00540147"/>
    <w:rsid w:val="00540EB6"/>
    <w:rsid w:val="005417A0"/>
    <w:rsid w:val="00541E2B"/>
    <w:rsid w:val="00542AAF"/>
    <w:rsid w:val="005436D7"/>
    <w:rsid w:val="00543703"/>
    <w:rsid w:val="00543A66"/>
    <w:rsid w:val="00543A83"/>
    <w:rsid w:val="00544220"/>
    <w:rsid w:val="005443D9"/>
    <w:rsid w:val="005444D2"/>
    <w:rsid w:val="00544C33"/>
    <w:rsid w:val="0054556F"/>
    <w:rsid w:val="00545C3D"/>
    <w:rsid w:val="00545E6A"/>
    <w:rsid w:val="00546310"/>
    <w:rsid w:val="00546434"/>
    <w:rsid w:val="00546738"/>
    <w:rsid w:val="005467D6"/>
    <w:rsid w:val="00546942"/>
    <w:rsid w:val="00547123"/>
    <w:rsid w:val="005501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4CB"/>
    <w:rsid w:val="005554E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F4"/>
    <w:rsid w:val="00560DDA"/>
    <w:rsid w:val="00561250"/>
    <w:rsid w:val="0056134D"/>
    <w:rsid w:val="005617E8"/>
    <w:rsid w:val="00561A95"/>
    <w:rsid w:val="00561BF6"/>
    <w:rsid w:val="00561E4A"/>
    <w:rsid w:val="00562928"/>
    <w:rsid w:val="00562CDC"/>
    <w:rsid w:val="00563855"/>
    <w:rsid w:val="00563FD2"/>
    <w:rsid w:val="0056434D"/>
    <w:rsid w:val="00565679"/>
    <w:rsid w:val="005657D5"/>
    <w:rsid w:val="00566E24"/>
    <w:rsid w:val="0056719E"/>
    <w:rsid w:val="0056767A"/>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3"/>
    <w:rsid w:val="005753DB"/>
    <w:rsid w:val="005758BA"/>
    <w:rsid w:val="00575E27"/>
    <w:rsid w:val="00575EC1"/>
    <w:rsid w:val="0057685E"/>
    <w:rsid w:val="00576A37"/>
    <w:rsid w:val="00576FC7"/>
    <w:rsid w:val="00577368"/>
    <w:rsid w:val="005777AC"/>
    <w:rsid w:val="00577EB4"/>
    <w:rsid w:val="00577F3D"/>
    <w:rsid w:val="005807C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4D3"/>
    <w:rsid w:val="00585932"/>
    <w:rsid w:val="00585C3A"/>
    <w:rsid w:val="0058628A"/>
    <w:rsid w:val="005863AF"/>
    <w:rsid w:val="00586897"/>
    <w:rsid w:val="00586B89"/>
    <w:rsid w:val="00587117"/>
    <w:rsid w:val="0058759B"/>
    <w:rsid w:val="0058764D"/>
    <w:rsid w:val="00590203"/>
    <w:rsid w:val="00590BF6"/>
    <w:rsid w:val="00590DC1"/>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B36"/>
    <w:rsid w:val="005A0CB6"/>
    <w:rsid w:val="005A14D7"/>
    <w:rsid w:val="005A1D03"/>
    <w:rsid w:val="005A1DB5"/>
    <w:rsid w:val="005A2229"/>
    <w:rsid w:val="005A24DB"/>
    <w:rsid w:val="005A320D"/>
    <w:rsid w:val="005A36E3"/>
    <w:rsid w:val="005A3A31"/>
    <w:rsid w:val="005A3B1E"/>
    <w:rsid w:val="005A40D5"/>
    <w:rsid w:val="005A4628"/>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3F35"/>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6A01"/>
    <w:rsid w:val="005C6E8C"/>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7C"/>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833"/>
    <w:rsid w:val="005E5C5F"/>
    <w:rsid w:val="005E5C9C"/>
    <w:rsid w:val="005E610E"/>
    <w:rsid w:val="005E66F1"/>
    <w:rsid w:val="005E6888"/>
    <w:rsid w:val="005E6AFB"/>
    <w:rsid w:val="005E7698"/>
    <w:rsid w:val="005F031E"/>
    <w:rsid w:val="005F04BC"/>
    <w:rsid w:val="005F0863"/>
    <w:rsid w:val="005F0A44"/>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3B4"/>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6A20"/>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F45"/>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AEC"/>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159"/>
    <w:rsid w:val="00643769"/>
    <w:rsid w:val="006437A9"/>
    <w:rsid w:val="00643973"/>
    <w:rsid w:val="00643CED"/>
    <w:rsid w:val="00644200"/>
    <w:rsid w:val="0064428B"/>
    <w:rsid w:val="00644511"/>
    <w:rsid w:val="0064486C"/>
    <w:rsid w:val="00644E60"/>
    <w:rsid w:val="006457B7"/>
    <w:rsid w:val="00645BF9"/>
    <w:rsid w:val="00645F56"/>
    <w:rsid w:val="006463EC"/>
    <w:rsid w:val="00646BB4"/>
    <w:rsid w:val="00647CB3"/>
    <w:rsid w:val="00647D60"/>
    <w:rsid w:val="00647F59"/>
    <w:rsid w:val="00650150"/>
    <w:rsid w:val="00650854"/>
    <w:rsid w:val="00650CF1"/>
    <w:rsid w:val="00650D1E"/>
    <w:rsid w:val="00650EB8"/>
    <w:rsid w:val="00650F7C"/>
    <w:rsid w:val="00650FBE"/>
    <w:rsid w:val="006513D5"/>
    <w:rsid w:val="006518B1"/>
    <w:rsid w:val="00651AD3"/>
    <w:rsid w:val="00651FA0"/>
    <w:rsid w:val="00652BB4"/>
    <w:rsid w:val="00652E3B"/>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0D1C"/>
    <w:rsid w:val="00661636"/>
    <w:rsid w:val="00661CC2"/>
    <w:rsid w:val="00662166"/>
    <w:rsid w:val="00662AD2"/>
    <w:rsid w:val="00662DBF"/>
    <w:rsid w:val="00662FA2"/>
    <w:rsid w:val="006635DC"/>
    <w:rsid w:val="00663908"/>
    <w:rsid w:val="00663B53"/>
    <w:rsid w:val="00663DAD"/>
    <w:rsid w:val="0066402E"/>
    <w:rsid w:val="006646F4"/>
    <w:rsid w:val="00665229"/>
    <w:rsid w:val="00665316"/>
    <w:rsid w:val="006654E8"/>
    <w:rsid w:val="0066568F"/>
    <w:rsid w:val="00665A61"/>
    <w:rsid w:val="00665CCE"/>
    <w:rsid w:val="0066685F"/>
    <w:rsid w:val="006672FC"/>
    <w:rsid w:val="00667A27"/>
    <w:rsid w:val="006704BF"/>
    <w:rsid w:val="00670AD6"/>
    <w:rsid w:val="00670ECD"/>
    <w:rsid w:val="00671C8F"/>
    <w:rsid w:val="0067257B"/>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6AF1"/>
    <w:rsid w:val="00677725"/>
    <w:rsid w:val="0068013A"/>
    <w:rsid w:val="00680A97"/>
    <w:rsid w:val="00680F30"/>
    <w:rsid w:val="00680F81"/>
    <w:rsid w:val="0068102D"/>
    <w:rsid w:val="006819F6"/>
    <w:rsid w:val="0068226B"/>
    <w:rsid w:val="00682318"/>
    <w:rsid w:val="00682A4A"/>
    <w:rsid w:val="00682A70"/>
    <w:rsid w:val="00682ED3"/>
    <w:rsid w:val="00683388"/>
    <w:rsid w:val="00683D7F"/>
    <w:rsid w:val="00683FBC"/>
    <w:rsid w:val="00684258"/>
    <w:rsid w:val="00685725"/>
    <w:rsid w:val="00685D3B"/>
    <w:rsid w:val="00685E05"/>
    <w:rsid w:val="0068623E"/>
    <w:rsid w:val="00686366"/>
    <w:rsid w:val="0068653A"/>
    <w:rsid w:val="0068673B"/>
    <w:rsid w:val="0068721F"/>
    <w:rsid w:val="00690D12"/>
    <w:rsid w:val="00690F0E"/>
    <w:rsid w:val="0069167D"/>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6C48"/>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8B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6"/>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B7D0D"/>
    <w:rsid w:val="006C03B2"/>
    <w:rsid w:val="006C09DD"/>
    <w:rsid w:val="006C0A1A"/>
    <w:rsid w:val="006C15A1"/>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95"/>
    <w:rsid w:val="006C75C9"/>
    <w:rsid w:val="006D0233"/>
    <w:rsid w:val="006D03CD"/>
    <w:rsid w:val="006D0A70"/>
    <w:rsid w:val="006D0AD9"/>
    <w:rsid w:val="006D0DED"/>
    <w:rsid w:val="006D19ED"/>
    <w:rsid w:val="006D1A23"/>
    <w:rsid w:val="006D1A47"/>
    <w:rsid w:val="006D1F1A"/>
    <w:rsid w:val="006D21FF"/>
    <w:rsid w:val="006D2627"/>
    <w:rsid w:val="006D2F82"/>
    <w:rsid w:val="006D31AF"/>
    <w:rsid w:val="006D31DD"/>
    <w:rsid w:val="006D492A"/>
    <w:rsid w:val="006D493C"/>
    <w:rsid w:val="006D4F72"/>
    <w:rsid w:val="006D53E3"/>
    <w:rsid w:val="006D5939"/>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36A"/>
    <w:rsid w:val="006E54EC"/>
    <w:rsid w:val="006E554E"/>
    <w:rsid w:val="006E5ECC"/>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1E6"/>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5CA"/>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EA1"/>
    <w:rsid w:val="00713F77"/>
    <w:rsid w:val="00714312"/>
    <w:rsid w:val="00714722"/>
    <w:rsid w:val="00714B16"/>
    <w:rsid w:val="00714D6A"/>
    <w:rsid w:val="00715486"/>
    <w:rsid w:val="00715F49"/>
    <w:rsid w:val="007162F2"/>
    <w:rsid w:val="007163BF"/>
    <w:rsid w:val="0071649C"/>
    <w:rsid w:val="00716D47"/>
    <w:rsid w:val="00716FC0"/>
    <w:rsid w:val="00717078"/>
    <w:rsid w:val="00717267"/>
    <w:rsid w:val="00717505"/>
    <w:rsid w:val="007178EE"/>
    <w:rsid w:val="00717B0A"/>
    <w:rsid w:val="00720759"/>
    <w:rsid w:val="00720BD4"/>
    <w:rsid w:val="00720DA9"/>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686A"/>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6F6C"/>
    <w:rsid w:val="007377ED"/>
    <w:rsid w:val="007379C8"/>
    <w:rsid w:val="00740698"/>
    <w:rsid w:val="007406C0"/>
    <w:rsid w:val="00740AC1"/>
    <w:rsid w:val="00740CD3"/>
    <w:rsid w:val="00741072"/>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0A1"/>
    <w:rsid w:val="007515C8"/>
    <w:rsid w:val="007517D1"/>
    <w:rsid w:val="00751D78"/>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B76"/>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A3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9"/>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AA8"/>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429"/>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1ED0"/>
    <w:rsid w:val="007A2BFF"/>
    <w:rsid w:val="007A2DE7"/>
    <w:rsid w:val="007A300F"/>
    <w:rsid w:val="007A3040"/>
    <w:rsid w:val="007A320F"/>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925"/>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38"/>
    <w:rsid w:val="007C52ED"/>
    <w:rsid w:val="007C532F"/>
    <w:rsid w:val="007C56CE"/>
    <w:rsid w:val="007C5AB0"/>
    <w:rsid w:val="007C5CE6"/>
    <w:rsid w:val="007C5D3E"/>
    <w:rsid w:val="007C5DB6"/>
    <w:rsid w:val="007C61E0"/>
    <w:rsid w:val="007C64BC"/>
    <w:rsid w:val="007C687A"/>
    <w:rsid w:val="007C6939"/>
    <w:rsid w:val="007C6941"/>
    <w:rsid w:val="007C6B6D"/>
    <w:rsid w:val="007C6D4A"/>
    <w:rsid w:val="007C6D8A"/>
    <w:rsid w:val="007C7A01"/>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D39"/>
    <w:rsid w:val="008154B6"/>
    <w:rsid w:val="008155E8"/>
    <w:rsid w:val="00815706"/>
    <w:rsid w:val="00815F85"/>
    <w:rsid w:val="00816654"/>
    <w:rsid w:val="00816A54"/>
    <w:rsid w:val="00816D94"/>
    <w:rsid w:val="00817508"/>
    <w:rsid w:val="0081787C"/>
    <w:rsid w:val="008178A1"/>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E8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A40"/>
    <w:rsid w:val="00842DB7"/>
    <w:rsid w:val="00842E1C"/>
    <w:rsid w:val="0084387F"/>
    <w:rsid w:val="00843AFD"/>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0D99"/>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840"/>
    <w:rsid w:val="00865942"/>
    <w:rsid w:val="00865D4C"/>
    <w:rsid w:val="00865DE1"/>
    <w:rsid w:val="008663E6"/>
    <w:rsid w:val="00866453"/>
    <w:rsid w:val="008664D2"/>
    <w:rsid w:val="00866781"/>
    <w:rsid w:val="00866FFD"/>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05E"/>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CBF"/>
    <w:rsid w:val="00881F28"/>
    <w:rsid w:val="0088261A"/>
    <w:rsid w:val="00882BB1"/>
    <w:rsid w:val="00883004"/>
    <w:rsid w:val="00883D18"/>
    <w:rsid w:val="00883ED6"/>
    <w:rsid w:val="00883F88"/>
    <w:rsid w:val="00883F8F"/>
    <w:rsid w:val="00884217"/>
    <w:rsid w:val="00884255"/>
    <w:rsid w:val="0088425B"/>
    <w:rsid w:val="00884A27"/>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97416"/>
    <w:rsid w:val="00897598"/>
    <w:rsid w:val="008979EF"/>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0B1"/>
    <w:rsid w:val="008A36ED"/>
    <w:rsid w:val="008A3898"/>
    <w:rsid w:val="008A42D8"/>
    <w:rsid w:val="008A444F"/>
    <w:rsid w:val="008A457F"/>
    <w:rsid w:val="008A53C3"/>
    <w:rsid w:val="008A54EA"/>
    <w:rsid w:val="008A59E9"/>
    <w:rsid w:val="008A631F"/>
    <w:rsid w:val="008A668F"/>
    <w:rsid w:val="008A71AE"/>
    <w:rsid w:val="008A72A4"/>
    <w:rsid w:val="008A758D"/>
    <w:rsid w:val="008A75C5"/>
    <w:rsid w:val="008A7669"/>
    <w:rsid w:val="008A7819"/>
    <w:rsid w:val="008A7BEA"/>
    <w:rsid w:val="008A7C09"/>
    <w:rsid w:val="008B01A2"/>
    <w:rsid w:val="008B097E"/>
    <w:rsid w:val="008B0994"/>
    <w:rsid w:val="008B0C49"/>
    <w:rsid w:val="008B0CD0"/>
    <w:rsid w:val="008B0FE8"/>
    <w:rsid w:val="008B130E"/>
    <w:rsid w:val="008B1651"/>
    <w:rsid w:val="008B175A"/>
    <w:rsid w:val="008B19B9"/>
    <w:rsid w:val="008B1EFF"/>
    <w:rsid w:val="008B21F5"/>
    <w:rsid w:val="008B269F"/>
    <w:rsid w:val="008B2A2E"/>
    <w:rsid w:val="008B2BFB"/>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2FA5"/>
    <w:rsid w:val="008C3240"/>
    <w:rsid w:val="008C3C75"/>
    <w:rsid w:val="008C4188"/>
    <w:rsid w:val="008C4AED"/>
    <w:rsid w:val="008C4B47"/>
    <w:rsid w:val="008C59D5"/>
    <w:rsid w:val="008C5B10"/>
    <w:rsid w:val="008C5D64"/>
    <w:rsid w:val="008C5EBD"/>
    <w:rsid w:val="008C5F8E"/>
    <w:rsid w:val="008C6026"/>
    <w:rsid w:val="008C6690"/>
    <w:rsid w:val="008C6C7A"/>
    <w:rsid w:val="008C6F4F"/>
    <w:rsid w:val="008C701D"/>
    <w:rsid w:val="008C74CC"/>
    <w:rsid w:val="008C7A66"/>
    <w:rsid w:val="008C7F77"/>
    <w:rsid w:val="008D02CB"/>
    <w:rsid w:val="008D0459"/>
    <w:rsid w:val="008D05D2"/>
    <w:rsid w:val="008D13DC"/>
    <w:rsid w:val="008D149D"/>
    <w:rsid w:val="008D1D1E"/>
    <w:rsid w:val="008D1E23"/>
    <w:rsid w:val="008D2461"/>
    <w:rsid w:val="008D272C"/>
    <w:rsid w:val="008D2E9C"/>
    <w:rsid w:val="008D3208"/>
    <w:rsid w:val="008D3F21"/>
    <w:rsid w:val="008D4277"/>
    <w:rsid w:val="008D4334"/>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0D6"/>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3B5"/>
    <w:rsid w:val="009045C7"/>
    <w:rsid w:val="0090480E"/>
    <w:rsid w:val="00904A52"/>
    <w:rsid w:val="00904A62"/>
    <w:rsid w:val="00904B6D"/>
    <w:rsid w:val="00904BA5"/>
    <w:rsid w:val="00905A06"/>
    <w:rsid w:val="00906100"/>
    <w:rsid w:val="009067B8"/>
    <w:rsid w:val="009069A4"/>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F65"/>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285"/>
    <w:rsid w:val="0094335F"/>
    <w:rsid w:val="00943D09"/>
    <w:rsid w:val="009441A7"/>
    <w:rsid w:val="00944202"/>
    <w:rsid w:val="00944335"/>
    <w:rsid w:val="00944491"/>
    <w:rsid w:val="00944710"/>
    <w:rsid w:val="00944804"/>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9BA"/>
    <w:rsid w:val="00974A81"/>
    <w:rsid w:val="00974EBD"/>
    <w:rsid w:val="0097513F"/>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4ED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5DF"/>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A7F9A"/>
    <w:rsid w:val="009B003C"/>
    <w:rsid w:val="009B0097"/>
    <w:rsid w:val="009B0237"/>
    <w:rsid w:val="009B2B26"/>
    <w:rsid w:val="009B3221"/>
    <w:rsid w:val="009B346F"/>
    <w:rsid w:val="009B3745"/>
    <w:rsid w:val="009B3B40"/>
    <w:rsid w:val="009B3C70"/>
    <w:rsid w:val="009B3C79"/>
    <w:rsid w:val="009B4821"/>
    <w:rsid w:val="009B4BA2"/>
    <w:rsid w:val="009B4BED"/>
    <w:rsid w:val="009B4C24"/>
    <w:rsid w:val="009B53C2"/>
    <w:rsid w:val="009B5821"/>
    <w:rsid w:val="009B59B0"/>
    <w:rsid w:val="009B616B"/>
    <w:rsid w:val="009B68AD"/>
    <w:rsid w:val="009B6C13"/>
    <w:rsid w:val="009B7A12"/>
    <w:rsid w:val="009B7BB7"/>
    <w:rsid w:val="009B7DA1"/>
    <w:rsid w:val="009B7FF4"/>
    <w:rsid w:val="009B7FFA"/>
    <w:rsid w:val="009C00EF"/>
    <w:rsid w:val="009C0BC1"/>
    <w:rsid w:val="009C0D17"/>
    <w:rsid w:val="009C0DBE"/>
    <w:rsid w:val="009C0EA6"/>
    <w:rsid w:val="009C0EAA"/>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1183"/>
    <w:rsid w:val="009D2118"/>
    <w:rsid w:val="009D22EA"/>
    <w:rsid w:val="009D2730"/>
    <w:rsid w:val="009D2C43"/>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1FD"/>
    <w:rsid w:val="009E3235"/>
    <w:rsid w:val="009E3790"/>
    <w:rsid w:val="009E457F"/>
    <w:rsid w:val="009E4CED"/>
    <w:rsid w:val="009E53AA"/>
    <w:rsid w:val="009E53D6"/>
    <w:rsid w:val="009E5656"/>
    <w:rsid w:val="009E589D"/>
    <w:rsid w:val="009E5A2E"/>
    <w:rsid w:val="009E5AB4"/>
    <w:rsid w:val="009E5B82"/>
    <w:rsid w:val="009E605E"/>
    <w:rsid w:val="009E609F"/>
    <w:rsid w:val="009E6221"/>
    <w:rsid w:val="009E641D"/>
    <w:rsid w:val="009E6B54"/>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12"/>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92C"/>
    <w:rsid w:val="00A12A73"/>
    <w:rsid w:val="00A12BEE"/>
    <w:rsid w:val="00A12EE8"/>
    <w:rsid w:val="00A12F5C"/>
    <w:rsid w:val="00A131A4"/>
    <w:rsid w:val="00A13511"/>
    <w:rsid w:val="00A13715"/>
    <w:rsid w:val="00A13A91"/>
    <w:rsid w:val="00A13CF1"/>
    <w:rsid w:val="00A145D0"/>
    <w:rsid w:val="00A14743"/>
    <w:rsid w:val="00A14B5D"/>
    <w:rsid w:val="00A14D2B"/>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5EB6"/>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B9A"/>
    <w:rsid w:val="00A51E7B"/>
    <w:rsid w:val="00A51E7F"/>
    <w:rsid w:val="00A521E0"/>
    <w:rsid w:val="00A52425"/>
    <w:rsid w:val="00A52D1E"/>
    <w:rsid w:val="00A53415"/>
    <w:rsid w:val="00A534BB"/>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3B4"/>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3C9"/>
    <w:rsid w:val="00A66A5A"/>
    <w:rsid w:val="00A672E6"/>
    <w:rsid w:val="00A677C1"/>
    <w:rsid w:val="00A67A8E"/>
    <w:rsid w:val="00A67AC6"/>
    <w:rsid w:val="00A70478"/>
    <w:rsid w:val="00A70906"/>
    <w:rsid w:val="00A70A35"/>
    <w:rsid w:val="00A70AA0"/>
    <w:rsid w:val="00A7141F"/>
    <w:rsid w:val="00A71D6B"/>
    <w:rsid w:val="00A71F1F"/>
    <w:rsid w:val="00A7220A"/>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70"/>
    <w:rsid w:val="00A8057E"/>
    <w:rsid w:val="00A806D6"/>
    <w:rsid w:val="00A80E52"/>
    <w:rsid w:val="00A81198"/>
    <w:rsid w:val="00A8127A"/>
    <w:rsid w:val="00A8135C"/>
    <w:rsid w:val="00A81633"/>
    <w:rsid w:val="00A8221B"/>
    <w:rsid w:val="00A82503"/>
    <w:rsid w:val="00A82665"/>
    <w:rsid w:val="00A8287D"/>
    <w:rsid w:val="00A831F0"/>
    <w:rsid w:val="00A834EC"/>
    <w:rsid w:val="00A83939"/>
    <w:rsid w:val="00A83A37"/>
    <w:rsid w:val="00A83BF1"/>
    <w:rsid w:val="00A83C06"/>
    <w:rsid w:val="00A84298"/>
    <w:rsid w:val="00A8502D"/>
    <w:rsid w:val="00A8513A"/>
    <w:rsid w:val="00A8523D"/>
    <w:rsid w:val="00A853DF"/>
    <w:rsid w:val="00A85661"/>
    <w:rsid w:val="00A85D6D"/>
    <w:rsid w:val="00A85FFF"/>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A70"/>
    <w:rsid w:val="00A9505F"/>
    <w:rsid w:val="00A9526D"/>
    <w:rsid w:val="00A95A3E"/>
    <w:rsid w:val="00A96058"/>
    <w:rsid w:val="00A96765"/>
    <w:rsid w:val="00A96801"/>
    <w:rsid w:val="00A9692B"/>
    <w:rsid w:val="00A96D7E"/>
    <w:rsid w:val="00A96E3B"/>
    <w:rsid w:val="00A96F44"/>
    <w:rsid w:val="00A9727C"/>
    <w:rsid w:val="00A97666"/>
    <w:rsid w:val="00A97B8C"/>
    <w:rsid w:val="00A97E7B"/>
    <w:rsid w:val="00AA0003"/>
    <w:rsid w:val="00AA158B"/>
    <w:rsid w:val="00AA15D8"/>
    <w:rsid w:val="00AA1D12"/>
    <w:rsid w:val="00AA1EEC"/>
    <w:rsid w:val="00AA1FD3"/>
    <w:rsid w:val="00AA1FD4"/>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2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398"/>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3C8"/>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5021"/>
    <w:rsid w:val="00AF5363"/>
    <w:rsid w:val="00AF57C6"/>
    <w:rsid w:val="00AF5F78"/>
    <w:rsid w:val="00AF63A9"/>
    <w:rsid w:val="00AF6591"/>
    <w:rsid w:val="00AF66BB"/>
    <w:rsid w:val="00AF66F1"/>
    <w:rsid w:val="00AF6AE3"/>
    <w:rsid w:val="00AF6B1B"/>
    <w:rsid w:val="00AF738A"/>
    <w:rsid w:val="00AF7F09"/>
    <w:rsid w:val="00B002BA"/>
    <w:rsid w:val="00B00306"/>
    <w:rsid w:val="00B00A25"/>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1D"/>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A94"/>
    <w:rsid w:val="00B13B83"/>
    <w:rsid w:val="00B13E42"/>
    <w:rsid w:val="00B13F1F"/>
    <w:rsid w:val="00B146D9"/>
    <w:rsid w:val="00B147CC"/>
    <w:rsid w:val="00B150B5"/>
    <w:rsid w:val="00B15141"/>
    <w:rsid w:val="00B151C6"/>
    <w:rsid w:val="00B15A0F"/>
    <w:rsid w:val="00B15C69"/>
    <w:rsid w:val="00B166D9"/>
    <w:rsid w:val="00B167A6"/>
    <w:rsid w:val="00B16B5F"/>
    <w:rsid w:val="00B16EF6"/>
    <w:rsid w:val="00B1736C"/>
    <w:rsid w:val="00B17476"/>
    <w:rsid w:val="00B17744"/>
    <w:rsid w:val="00B20057"/>
    <w:rsid w:val="00B2043A"/>
    <w:rsid w:val="00B20E2B"/>
    <w:rsid w:val="00B20F71"/>
    <w:rsid w:val="00B21016"/>
    <w:rsid w:val="00B215F9"/>
    <w:rsid w:val="00B21C4C"/>
    <w:rsid w:val="00B21CA7"/>
    <w:rsid w:val="00B21D72"/>
    <w:rsid w:val="00B21D85"/>
    <w:rsid w:val="00B21DF9"/>
    <w:rsid w:val="00B21F1B"/>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067"/>
    <w:rsid w:val="00B40292"/>
    <w:rsid w:val="00B406B2"/>
    <w:rsid w:val="00B40D73"/>
    <w:rsid w:val="00B411A3"/>
    <w:rsid w:val="00B412CB"/>
    <w:rsid w:val="00B41351"/>
    <w:rsid w:val="00B415EF"/>
    <w:rsid w:val="00B41894"/>
    <w:rsid w:val="00B41B10"/>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269"/>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2FE"/>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10E"/>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97C6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9F0"/>
    <w:rsid w:val="00BB0AC9"/>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40CE"/>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680"/>
    <w:rsid w:val="00BF08B0"/>
    <w:rsid w:val="00BF0CEB"/>
    <w:rsid w:val="00BF0F15"/>
    <w:rsid w:val="00BF10D2"/>
    <w:rsid w:val="00BF120B"/>
    <w:rsid w:val="00BF12B0"/>
    <w:rsid w:val="00BF1309"/>
    <w:rsid w:val="00BF220D"/>
    <w:rsid w:val="00BF2372"/>
    <w:rsid w:val="00BF2817"/>
    <w:rsid w:val="00BF2BA5"/>
    <w:rsid w:val="00BF31CB"/>
    <w:rsid w:val="00BF39FE"/>
    <w:rsid w:val="00BF3BAD"/>
    <w:rsid w:val="00BF3C10"/>
    <w:rsid w:val="00BF3FC2"/>
    <w:rsid w:val="00BF3FFA"/>
    <w:rsid w:val="00BF4462"/>
    <w:rsid w:val="00BF46F1"/>
    <w:rsid w:val="00BF4A41"/>
    <w:rsid w:val="00BF4B69"/>
    <w:rsid w:val="00BF56A8"/>
    <w:rsid w:val="00BF5852"/>
    <w:rsid w:val="00BF60E3"/>
    <w:rsid w:val="00BF6C19"/>
    <w:rsid w:val="00BF6FBF"/>
    <w:rsid w:val="00BF70A1"/>
    <w:rsid w:val="00BF70F8"/>
    <w:rsid w:val="00BF796E"/>
    <w:rsid w:val="00BF7D39"/>
    <w:rsid w:val="00BF7D43"/>
    <w:rsid w:val="00BF7F77"/>
    <w:rsid w:val="00C00528"/>
    <w:rsid w:val="00C00F1A"/>
    <w:rsid w:val="00C010F5"/>
    <w:rsid w:val="00C0150C"/>
    <w:rsid w:val="00C01835"/>
    <w:rsid w:val="00C01DD3"/>
    <w:rsid w:val="00C02192"/>
    <w:rsid w:val="00C023AD"/>
    <w:rsid w:val="00C023FA"/>
    <w:rsid w:val="00C02463"/>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852"/>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5FCE"/>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ADE"/>
    <w:rsid w:val="00C53C65"/>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0F0"/>
    <w:rsid w:val="00C7731D"/>
    <w:rsid w:val="00C77512"/>
    <w:rsid w:val="00C777D9"/>
    <w:rsid w:val="00C7799E"/>
    <w:rsid w:val="00C77DF7"/>
    <w:rsid w:val="00C80547"/>
    <w:rsid w:val="00C811C9"/>
    <w:rsid w:val="00C8198E"/>
    <w:rsid w:val="00C81B30"/>
    <w:rsid w:val="00C81F1B"/>
    <w:rsid w:val="00C8219B"/>
    <w:rsid w:val="00C82387"/>
    <w:rsid w:val="00C82412"/>
    <w:rsid w:val="00C84247"/>
    <w:rsid w:val="00C84E61"/>
    <w:rsid w:val="00C84F50"/>
    <w:rsid w:val="00C8534D"/>
    <w:rsid w:val="00C8624E"/>
    <w:rsid w:val="00C86379"/>
    <w:rsid w:val="00C864DB"/>
    <w:rsid w:val="00C8781D"/>
    <w:rsid w:val="00C901A9"/>
    <w:rsid w:val="00C905AC"/>
    <w:rsid w:val="00C90B43"/>
    <w:rsid w:val="00C90C65"/>
    <w:rsid w:val="00C90C82"/>
    <w:rsid w:val="00C90E33"/>
    <w:rsid w:val="00C90F7A"/>
    <w:rsid w:val="00C91707"/>
    <w:rsid w:val="00C91CFB"/>
    <w:rsid w:val="00C91FAC"/>
    <w:rsid w:val="00C9220C"/>
    <w:rsid w:val="00C92215"/>
    <w:rsid w:val="00C922C5"/>
    <w:rsid w:val="00C92352"/>
    <w:rsid w:val="00C92C2A"/>
    <w:rsid w:val="00C9318C"/>
    <w:rsid w:val="00C93297"/>
    <w:rsid w:val="00C9337B"/>
    <w:rsid w:val="00C945EC"/>
    <w:rsid w:val="00C94C81"/>
    <w:rsid w:val="00C94E45"/>
    <w:rsid w:val="00C95300"/>
    <w:rsid w:val="00C95548"/>
    <w:rsid w:val="00C95730"/>
    <w:rsid w:val="00C95962"/>
    <w:rsid w:val="00C95CD4"/>
    <w:rsid w:val="00C96FE0"/>
    <w:rsid w:val="00C971DE"/>
    <w:rsid w:val="00C97AF1"/>
    <w:rsid w:val="00CA06B2"/>
    <w:rsid w:val="00CA075D"/>
    <w:rsid w:val="00CA09AA"/>
    <w:rsid w:val="00CA0BAF"/>
    <w:rsid w:val="00CA114D"/>
    <w:rsid w:val="00CA1225"/>
    <w:rsid w:val="00CA18D2"/>
    <w:rsid w:val="00CA1E7C"/>
    <w:rsid w:val="00CA2919"/>
    <w:rsid w:val="00CA2C56"/>
    <w:rsid w:val="00CA3418"/>
    <w:rsid w:val="00CA3F92"/>
    <w:rsid w:val="00CA4A3F"/>
    <w:rsid w:val="00CA4C14"/>
    <w:rsid w:val="00CA4FE7"/>
    <w:rsid w:val="00CA51A0"/>
    <w:rsid w:val="00CA5B03"/>
    <w:rsid w:val="00CA5F22"/>
    <w:rsid w:val="00CA6164"/>
    <w:rsid w:val="00CA73B2"/>
    <w:rsid w:val="00CA74E8"/>
    <w:rsid w:val="00CA76BE"/>
    <w:rsid w:val="00CB047F"/>
    <w:rsid w:val="00CB0C2A"/>
    <w:rsid w:val="00CB0D73"/>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DE0"/>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5D71"/>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432"/>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AF"/>
    <w:rsid w:val="00CF66DE"/>
    <w:rsid w:val="00CF6848"/>
    <w:rsid w:val="00CF6AF3"/>
    <w:rsid w:val="00CF6C9A"/>
    <w:rsid w:val="00CF6F64"/>
    <w:rsid w:val="00CF7CCF"/>
    <w:rsid w:val="00D00522"/>
    <w:rsid w:val="00D00B22"/>
    <w:rsid w:val="00D017EE"/>
    <w:rsid w:val="00D0182B"/>
    <w:rsid w:val="00D0186E"/>
    <w:rsid w:val="00D01BC7"/>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6E7"/>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6E7C"/>
    <w:rsid w:val="00D37507"/>
    <w:rsid w:val="00D375C4"/>
    <w:rsid w:val="00D37C2D"/>
    <w:rsid w:val="00D404CE"/>
    <w:rsid w:val="00D40E25"/>
    <w:rsid w:val="00D40E78"/>
    <w:rsid w:val="00D41009"/>
    <w:rsid w:val="00D41901"/>
    <w:rsid w:val="00D41CD0"/>
    <w:rsid w:val="00D421D9"/>
    <w:rsid w:val="00D422E4"/>
    <w:rsid w:val="00D429A4"/>
    <w:rsid w:val="00D429DA"/>
    <w:rsid w:val="00D42B71"/>
    <w:rsid w:val="00D42B7E"/>
    <w:rsid w:val="00D4339D"/>
    <w:rsid w:val="00D435FC"/>
    <w:rsid w:val="00D43613"/>
    <w:rsid w:val="00D436C9"/>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288"/>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241"/>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7EA"/>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130"/>
    <w:rsid w:val="00D82870"/>
    <w:rsid w:val="00D829AC"/>
    <w:rsid w:val="00D82A92"/>
    <w:rsid w:val="00D83401"/>
    <w:rsid w:val="00D84268"/>
    <w:rsid w:val="00D846C5"/>
    <w:rsid w:val="00D86B37"/>
    <w:rsid w:val="00D86ED1"/>
    <w:rsid w:val="00D87154"/>
    <w:rsid w:val="00D8778A"/>
    <w:rsid w:val="00D87FA8"/>
    <w:rsid w:val="00D900C7"/>
    <w:rsid w:val="00D90350"/>
    <w:rsid w:val="00D906C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25B"/>
    <w:rsid w:val="00D957C0"/>
    <w:rsid w:val="00D95BF0"/>
    <w:rsid w:val="00D95BFF"/>
    <w:rsid w:val="00D96193"/>
    <w:rsid w:val="00D96D51"/>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94"/>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95"/>
    <w:rsid w:val="00DD02C4"/>
    <w:rsid w:val="00DD089B"/>
    <w:rsid w:val="00DD0C93"/>
    <w:rsid w:val="00DD128A"/>
    <w:rsid w:val="00DD12B1"/>
    <w:rsid w:val="00DD12B5"/>
    <w:rsid w:val="00DD1422"/>
    <w:rsid w:val="00DD17FF"/>
    <w:rsid w:val="00DD1947"/>
    <w:rsid w:val="00DD1A59"/>
    <w:rsid w:val="00DD1ED7"/>
    <w:rsid w:val="00DD242B"/>
    <w:rsid w:val="00DD2EDD"/>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070B"/>
    <w:rsid w:val="00DE21BE"/>
    <w:rsid w:val="00DE21CF"/>
    <w:rsid w:val="00DE279F"/>
    <w:rsid w:val="00DE2D4B"/>
    <w:rsid w:val="00DE3083"/>
    <w:rsid w:val="00DE3E7C"/>
    <w:rsid w:val="00DE4136"/>
    <w:rsid w:val="00DE45CB"/>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728"/>
    <w:rsid w:val="00DF7AC3"/>
    <w:rsid w:val="00E004D1"/>
    <w:rsid w:val="00E00A07"/>
    <w:rsid w:val="00E00EFF"/>
    <w:rsid w:val="00E01120"/>
    <w:rsid w:val="00E01566"/>
    <w:rsid w:val="00E019EA"/>
    <w:rsid w:val="00E028E6"/>
    <w:rsid w:val="00E02C20"/>
    <w:rsid w:val="00E0306A"/>
    <w:rsid w:val="00E032C1"/>
    <w:rsid w:val="00E03641"/>
    <w:rsid w:val="00E039C0"/>
    <w:rsid w:val="00E03C74"/>
    <w:rsid w:val="00E046C1"/>
    <w:rsid w:val="00E049EC"/>
    <w:rsid w:val="00E04E98"/>
    <w:rsid w:val="00E04EE6"/>
    <w:rsid w:val="00E05A43"/>
    <w:rsid w:val="00E05B03"/>
    <w:rsid w:val="00E05BD2"/>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36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74F"/>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AFF"/>
    <w:rsid w:val="00E35F47"/>
    <w:rsid w:val="00E362BC"/>
    <w:rsid w:val="00E377BF"/>
    <w:rsid w:val="00E37C25"/>
    <w:rsid w:val="00E40362"/>
    <w:rsid w:val="00E40DAE"/>
    <w:rsid w:val="00E41A3E"/>
    <w:rsid w:val="00E41B6A"/>
    <w:rsid w:val="00E41D2F"/>
    <w:rsid w:val="00E4298F"/>
    <w:rsid w:val="00E42FF3"/>
    <w:rsid w:val="00E432AE"/>
    <w:rsid w:val="00E4356E"/>
    <w:rsid w:val="00E43F1E"/>
    <w:rsid w:val="00E43FBE"/>
    <w:rsid w:val="00E43FFF"/>
    <w:rsid w:val="00E4429D"/>
    <w:rsid w:val="00E450BA"/>
    <w:rsid w:val="00E452D0"/>
    <w:rsid w:val="00E45A9D"/>
    <w:rsid w:val="00E460A1"/>
    <w:rsid w:val="00E46809"/>
    <w:rsid w:val="00E46814"/>
    <w:rsid w:val="00E46CC9"/>
    <w:rsid w:val="00E476F5"/>
    <w:rsid w:val="00E47878"/>
    <w:rsid w:val="00E47B8B"/>
    <w:rsid w:val="00E47D5F"/>
    <w:rsid w:val="00E47D96"/>
    <w:rsid w:val="00E51548"/>
    <w:rsid w:val="00E515A3"/>
    <w:rsid w:val="00E517D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6F10"/>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4F8"/>
    <w:rsid w:val="00E7476B"/>
    <w:rsid w:val="00E74B5A"/>
    <w:rsid w:val="00E74DDD"/>
    <w:rsid w:val="00E7524F"/>
    <w:rsid w:val="00E7556D"/>
    <w:rsid w:val="00E756FB"/>
    <w:rsid w:val="00E75DA9"/>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771"/>
    <w:rsid w:val="00E85911"/>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7DD"/>
    <w:rsid w:val="00E93A7A"/>
    <w:rsid w:val="00E93B3D"/>
    <w:rsid w:val="00E93D80"/>
    <w:rsid w:val="00E93D9D"/>
    <w:rsid w:val="00E942A2"/>
    <w:rsid w:val="00E94307"/>
    <w:rsid w:val="00E946DD"/>
    <w:rsid w:val="00E94762"/>
    <w:rsid w:val="00E94CE0"/>
    <w:rsid w:val="00E94D1F"/>
    <w:rsid w:val="00E95754"/>
    <w:rsid w:val="00E95B52"/>
    <w:rsid w:val="00E95D01"/>
    <w:rsid w:val="00E9627E"/>
    <w:rsid w:val="00E9647E"/>
    <w:rsid w:val="00E9694A"/>
    <w:rsid w:val="00E96C84"/>
    <w:rsid w:val="00E96FBC"/>
    <w:rsid w:val="00E9738B"/>
    <w:rsid w:val="00E97507"/>
    <w:rsid w:val="00E97FB6"/>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1"/>
    <w:rsid w:val="00EA7CE6"/>
    <w:rsid w:val="00EA7E15"/>
    <w:rsid w:val="00EA7E9E"/>
    <w:rsid w:val="00EA7EF5"/>
    <w:rsid w:val="00EA7F1F"/>
    <w:rsid w:val="00EB0073"/>
    <w:rsid w:val="00EB05DC"/>
    <w:rsid w:val="00EB1242"/>
    <w:rsid w:val="00EB1705"/>
    <w:rsid w:val="00EB2435"/>
    <w:rsid w:val="00EB25B7"/>
    <w:rsid w:val="00EB269A"/>
    <w:rsid w:val="00EB2B2A"/>
    <w:rsid w:val="00EB338E"/>
    <w:rsid w:val="00EB3495"/>
    <w:rsid w:val="00EB35D4"/>
    <w:rsid w:val="00EB3953"/>
    <w:rsid w:val="00EB3CE0"/>
    <w:rsid w:val="00EB3DB0"/>
    <w:rsid w:val="00EB410B"/>
    <w:rsid w:val="00EB41F8"/>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8D5"/>
    <w:rsid w:val="00EC1D83"/>
    <w:rsid w:val="00EC2E21"/>
    <w:rsid w:val="00EC331F"/>
    <w:rsid w:val="00EC36DD"/>
    <w:rsid w:val="00EC3714"/>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57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B67"/>
    <w:rsid w:val="00EE08BC"/>
    <w:rsid w:val="00EE09EA"/>
    <w:rsid w:val="00EE0A49"/>
    <w:rsid w:val="00EE0E09"/>
    <w:rsid w:val="00EE1035"/>
    <w:rsid w:val="00EE12DA"/>
    <w:rsid w:val="00EE15CA"/>
    <w:rsid w:val="00EE18BB"/>
    <w:rsid w:val="00EE1CDA"/>
    <w:rsid w:val="00EE1FA6"/>
    <w:rsid w:val="00EE24B7"/>
    <w:rsid w:val="00EE2AAB"/>
    <w:rsid w:val="00EE2D5D"/>
    <w:rsid w:val="00EE2FEB"/>
    <w:rsid w:val="00EE3203"/>
    <w:rsid w:val="00EE33A6"/>
    <w:rsid w:val="00EE3DCB"/>
    <w:rsid w:val="00EE4BF1"/>
    <w:rsid w:val="00EE4D8D"/>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8E2"/>
    <w:rsid w:val="00F00923"/>
    <w:rsid w:val="00F00C9D"/>
    <w:rsid w:val="00F017CB"/>
    <w:rsid w:val="00F0197D"/>
    <w:rsid w:val="00F01A58"/>
    <w:rsid w:val="00F023A1"/>
    <w:rsid w:val="00F024E9"/>
    <w:rsid w:val="00F026AE"/>
    <w:rsid w:val="00F027FF"/>
    <w:rsid w:val="00F0301D"/>
    <w:rsid w:val="00F032DF"/>
    <w:rsid w:val="00F03466"/>
    <w:rsid w:val="00F03497"/>
    <w:rsid w:val="00F0388F"/>
    <w:rsid w:val="00F03891"/>
    <w:rsid w:val="00F04551"/>
    <w:rsid w:val="00F04D51"/>
    <w:rsid w:val="00F04F3E"/>
    <w:rsid w:val="00F0522E"/>
    <w:rsid w:val="00F05EE8"/>
    <w:rsid w:val="00F05EED"/>
    <w:rsid w:val="00F06590"/>
    <w:rsid w:val="00F06E6C"/>
    <w:rsid w:val="00F06F02"/>
    <w:rsid w:val="00F076BD"/>
    <w:rsid w:val="00F10437"/>
    <w:rsid w:val="00F10465"/>
    <w:rsid w:val="00F10864"/>
    <w:rsid w:val="00F108F5"/>
    <w:rsid w:val="00F1165E"/>
    <w:rsid w:val="00F11CF5"/>
    <w:rsid w:val="00F124CB"/>
    <w:rsid w:val="00F12B3D"/>
    <w:rsid w:val="00F12D63"/>
    <w:rsid w:val="00F134AC"/>
    <w:rsid w:val="00F13CD3"/>
    <w:rsid w:val="00F1403E"/>
    <w:rsid w:val="00F1415B"/>
    <w:rsid w:val="00F1476B"/>
    <w:rsid w:val="00F149F8"/>
    <w:rsid w:val="00F15838"/>
    <w:rsid w:val="00F15860"/>
    <w:rsid w:val="00F16BB1"/>
    <w:rsid w:val="00F16DD9"/>
    <w:rsid w:val="00F17160"/>
    <w:rsid w:val="00F17A8F"/>
    <w:rsid w:val="00F17AEA"/>
    <w:rsid w:val="00F20046"/>
    <w:rsid w:val="00F206FE"/>
    <w:rsid w:val="00F20F5B"/>
    <w:rsid w:val="00F21048"/>
    <w:rsid w:val="00F210AB"/>
    <w:rsid w:val="00F215C3"/>
    <w:rsid w:val="00F21857"/>
    <w:rsid w:val="00F218EF"/>
    <w:rsid w:val="00F21A0B"/>
    <w:rsid w:val="00F22444"/>
    <w:rsid w:val="00F22636"/>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690"/>
    <w:rsid w:val="00F439C5"/>
    <w:rsid w:val="00F44833"/>
    <w:rsid w:val="00F45898"/>
    <w:rsid w:val="00F465C1"/>
    <w:rsid w:val="00F4678D"/>
    <w:rsid w:val="00F467B0"/>
    <w:rsid w:val="00F46BE9"/>
    <w:rsid w:val="00F46C63"/>
    <w:rsid w:val="00F46E40"/>
    <w:rsid w:val="00F46F8B"/>
    <w:rsid w:val="00F47132"/>
    <w:rsid w:val="00F47728"/>
    <w:rsid w:val="00F47844"/>
    <w:rsid w:val="00F47AFE"/>
    <w:rsid w:val="00F47CBA"/>
    <w:rsid w:val="00F50020"/>
    <w:rsid w:val="00F50671"/>
    <w:rsid w:val="00F50849"/>
    <w:rsid w:val="00F513BA"/>
    <w:rsid w:val="00F513D1"/>
    <w:rsid w:val="00F51447"/>
    <w:rsid w:val="00F514EF"/>
    <w:rsid w:val="00F51621"/>
    <w:rsid w:val="00F516F4"/>
    <w:rsid w:val="00F519B9"/>
    <w:rsid w:val="00F51BB2"/>
    <w:rsid w:val="00F524FD"/>
    <w:rsid w:val="00F52756"/>
    <w:rsid w:val="00F527C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7F"/>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5AA"/>
    <w:rsid w:val="00F7792A"/>
    <w:rsid w:val="00F77C47"/>
    <w:rsid w:val="00F77CFA"/>
    <w:rsid w:val="00F77D4E"/>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037"/>
    <w:rsid w:val="00F83301"/>
    <w:rsid w:val="00F837A7"/>
    <w:rsid w:val="00F837DD"/>
    <w:rsid w:val="00F84849"/>
    <w:rsid w:val="00F849D7"/>
    <w:rsid w:val="00F84A2F"/>
    <w:rsid w:val="00F84BAB"/>
    <w:rsid w:val="00F8501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F1"/>
    <w:rsid w:val="00F915AB"/>
    <w:rsid w:val="00F9174D"/>
    <w:rsid w:val="00F91906"/>
    <w:rsid w:val="00F91CA2"/>
    <w:rsid w:val="00F91DAC"/>
    <w:rsid w:val="00F91F5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CD"/>
    <w:rsid w:val="00FA0E7C"/>
    <w:rsid w:val="00FA0F9C"/>
    <w:rsid w:val="00FA1CBF"/>
    <w:rsid w:val="00FA1D8F"/>
    <w:rsid w:val="00FA2002"/>
    <w:rsid w:val="00FA2526"/>
    <w:rsid w:val="00FA26B8"/>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316"/>
    <w:rsid w:val="00FD2804"/>
    <w:rsid w:val="00FD282A"/>
    <w:rsid w:val="00FD2A71"/>
    <w:rsid w:val="00FD3905"/>
    <w:rsid w:val="00FD4620"/>
    <w:rsid w:val="00FD48FE"/>
    <w:rsid w:val="00FD4CC0"/>
    <w:rsid w:val="00FD5AC4"/>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06"/>
    <w:rsid w:val="00FF1455"/>
    <w:rsid w:val="00FF1716"/>
    <w:rsid w:val="00FF1862"/>
    <w:rsid w:val="00FF1A70"/>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1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44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441B5"/>
    <w:pPr>
      <w:pBdr>
        <w:top w:val="none" w:sz="0" w:space="0" w:color="auto"/>
      </w:pBdr>
      <w:spacing w:before="180"/>
      <w:outlineLvl w:val="1"/>
    </w:pPr>
    <w:rPr>
      <w:sz w:val="32"/>
    </w:rPr>
  </w:style>
  <w:style w:type="paragraph" w:styleId="Heading3">
    <w:name w:val="heading 3"/>
    <w:basedOn w:val="Heading2"/>
    <w:next w:val="Normal"/>
    <w:link w:val="Heading3Char"/>
    <w:qFormat/>
    <w:rsid w:val="000441B5"/>
    <w:pPr>
      <w:spacing w:before="120"/>
      <w:outlineLvl w:val="2"/>
    </w:pPr>
    <w:rPr>
      <w:sz w:val="28"/>
    </w:rPr>
  </w:style>
  <w:style w:type="paragraph" w:styleId="Heading4">
    <w:name w:val="heading 4"/>
    <w:aliases w:val="h4"/>
    <w:basedOn w:val="Heading3"/>
    <w:next w:val="Normal"/>
    <w:link w:val="Heading4Char"/>
    <w:qFormat/>
    <w:rsid w:val="000441B5"/>
    <w:pPr>
      <w:ind w:left="1418" w:hanging="1418"/>
      <w:outlineLvl w:val="3"/>
    </w:pPr>
    <w:rPr>
      <w:sz w:val="24"/>
    </w:rPr>
  </w:style>
  <w:style w:type="paragraph" w:styleId="Heading5">
    <w:name w:val="heading 5"/>
    <w:basedOn w:val="Heading4"/>
    <w:next w:val="Normal"/>
    <w:link w:val="Heading5Char"/>
    <w:qFormat/>
    <w:rsid w:val="000441B5"/>
    <w:pPr>
      <w:ind w:left="1701" w:hanging="1701"/>
      <w:outlineLvl w:val="4"/>
    </w:pPr>
    <w:rPr>
      <w:sz w:val="22"/>
    </w:rPr>
  </w:style>
  <w:style w:type="paragraph" w:styleId="Heading6">
    <w:name w:val="heading 6"/>
    <w:basedOn w:val="H6"/>
    <w:next w:val="Normal"/>
    <w:qFormat/>
    <w:rsid w:val="000441B5"/>
    <w:pPr>
      <w:outlineLvl w:val="5"/>
    </w:pPr>
  </w:style>
  <w:style w:type="paragraph" w:styleId="Heading7">
    <w:name w:val="heading 7"/>
    <w:basedOn w:val="H6"/>
    <w:next w:val="Normal"/>
    <w:qFormat/>
    <w:rsid w:val="000441B5"/>
    <w:pPr>
      <w:outlineLvl w:val="6"/>
    </w:pPr>
  </w:style>
  <w:style w:type="paragraph" w:styleId="Heading8">
    <w:name w:val="heading 8"/>
    <w:basedOn w:val="Heading1"/>
    <w:next w:val="Normal"/>
    <w:qFormat/>
    <w:rsid w:val="000441B5"/>
    <w:pPr>
      <w:ind w:left="0" w:firstLine="0"/>
      <w:outlineLvl w:val="7"/>
    </w:pPr>
  </w:style>
  <w:style w:type="paragraph" w:styleId="Heading9">
    <w:name w:val="heading 9"/>
    <w:basedOn w:val="Heading8"/>
    <w:next w:val="Normal"/>
    <w:qFormat/>
    <w:rsid w:val="0004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41B5"/>
    <w:pPr>
      <w:spacing w:before="180"/>
      <w:ind w:left="2693" w:hanging="2693"/>
    </w:pPr>
    <w:rPr>
      <w:b/>
    </w:rPr>
  </w:style>
  <w:style w:type="paragraph" w:styleId="TOC1">
    <w:name w:val="toc 1"/>
    <w:rsid w:val="000441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4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441B5"/>
    <w:pPr>
      <w:ind w:left="1701" w:hanging="1701"/>
    </w:pPr>
  </w:style>
  <w:style w:type="paragraph" w:styleId="TOC4">
    <w:name w:val="toc 4"/>
    <w:basedOn w:val="TOC3"/>
    <w:semiHidden/>
    <w:rsid w:val="000441B5"/>
    <w:pPr>
      <w:ind w:left="1418" w:hanging="1418"/>
    </w:pPr>
  </w:style>
  <w:style w:type="paragraph" w:styleId="TOC3">
    <w:name w:val="toc 3"/>
    <w:basedOn w:val="TOC2"/>
    <w:rsid w:val="000441B5"/>
    <w:pPr>
      <w:ind w:left="1134" w:hanging="1134"/>
    </w:pPr>
  </w:style>
  <w:style w:type="paragraph" w:styleId="TOC2">
    <w:name w:val="toc 2"/>
    <w:basedOn w:val="TOC1"/>
    <w:rsid w:val="000441B5"/>
    <w:pPr>
      <w:keepNext w:val="0"/>
      <w:spacing w:before="0"/>
      <w:ind w:left="851" w:hanging="851"/>
    </w:pPr>
    <w:rPr>
      <w:sz w:val="20"/>
    </w:rPr>
  </w:style>
  <w:style w:type="paragraph" w:styleId="Index2">
    <w:name w:val="index 2"/>
    <w:basedOn w:val="Index1"/>
    <w:semiHidden/>
    <w:rsid w:val="000441B5"/>
    <w:pPr>
      <w:ind w:left="284"/>
    </w:pPr>
  </w:style>
  <w:style w:type="paragraph" w:styleId="Index1">
    <w:name w:val="index 1"/>
    <w:basedOn w:val="Normal"/>
    <w:semiHidden/>
    <w:rsid w:val="000441B5"/>
    <w:pPr>
      <w:keepLines/>
      <w:spacing w:after="0"/>
    </w:pPr>
  </w:style>
  <w:style w:type="paragraph" w:customStyle="1" w:styleId="ZH">
    <w:name w:val="ZH"/>
    <w:rsid w:val="00044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441B5"/>
    <w:pPr>
      <w:outlineLvl w:val="9"/>
    </w:pPr>
  </w:style>
  <w:style w:type="paragraph" w:styleId="ListNumber2">
    <w:name w:val="List Number 2"/>
    <w:basedOn w:val="ListNumber"/>
    <w:rsid w:val="000441B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441B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441B5"/>
    <w:rPr>
      <w:b/>
      <w:position w:val="6"/>
      <w:sz w:val="16"/>
    </w:rPr>
  </w:style>
  <w:style w:type="paragraph" w:styleId="FootnoteText">
    <w:name w:val="footnote text"/>
    <w:basedOn w:val="Normal"/>
    <w:semiHidden/>
    <w:rsid w:val="000441B5"/>
    <w:pPr>
      <w:keepLines/>
      <w:spacing w:after="0"/>
      <w:ind w:left="454" w:hanging="454"/>
    </w:pPr>
    <w:rPr>
      <w:sz w:val="16"/>
    </w:rPr>
  </w:style>
  <w:style w:type="paragraph" w:customStyle="1" w:styleId="TAH">
    <w:name w:val="TAH"/>
    <w:basedOn w:val="TAC"/>
    <w:link w:val="TAHCar"/>
    <w:rsid w:val="000441B5"/>
    <w:rPr>
      <w:b/>
    </w:rPr>
  </w:style>
  <w:style w:type="paragraph" w:customStyle="1" w:styleId="TAC">
    <w:name w:val="TAC"/>
    <w:basedOn w:val="TAL"/>
    <w:link w:val="TACChar"/>
    <w:rsid w:val="000441B5"/>
    <w:pPr>
      <w:jc w:val="center"/>
    </w:pPr>
  </w:style>
  <w:style w:type="paragraph" w:customStyle="1" w:styleId="TF">
    <w:name w:val="TF"/>
    <w:basedOn w:val="TH"/>
    <w:link w:val="TFChar"/>
    <w:rsid w:val="000441B5"/>
    <w:pPr>
      <w:keepNext w:val="0"/>
      <w:spacing w:before="0" w:after="240"/>
    </w:pPr>
  </w:style>
  <w:style w:type="paragraph" w:customStyle="1" w:styleId="NO">
    <w:name w:val="NO"/>
    <w:basedOn w:val="Normal"/>
    <w:link w:val="NOChar1"/>
    <w:rsid w:val="000441B5"/>
    <w:pPr>
      <w:keepLines/>
      <w:ind w:left="1135" w:hanging="851"/>
    </w:pPr>
  </w:style>
  <w:style w:type="paragraph" w:styleId="TOC9">
    <w:name w:val="toc 9"/>
    <w:basedOn w:val="TOC8"/>
    <w:rsid w:val="000441B5"/>
    <w:pPr>
      <w:ind w:left="1418" w:hanging="1418"/>
    </w:pPr>
  </w:style>
  <w:style w:type="paragraph" w:customStyle="1" w:styleId="EX">
    <w:name w:val="EX"/>
    <w:basedOn w:val="Normal"/>
    <w:link w:val="EXChar"/>
    <w:rsid w:val="000441B5"/>
    <w:pPr>
      <w:keepLines/>
      <w:ind w:left="1702" w:hanging="1418"/>
    </w:pPr>
  </w:style>
  <w:style w:type="paragraph" w:customStyle="1" w:styleId="FP">
    <w:name w:val="FP"/>
    <w:basedOn w:val="Normal"/>
    <w:rsid w:val="000441B5"/>
    <w:pPr>
      <w:spacing w:after="0"/>
    </w:pPr>
  </w:style>
  <w:style w:type="paragraph" w:customStyle="1" w:styleId="LD">
    <w:name w:val="LD"/>
    <w:rsid w:val="000441B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441B5"/>
    <w:pPr>
      <w:spacing w:after="0"/>
    </w:pPr>
  </w:style>
  <w:style w:type="paragraph" w:customStyle="1" w:styleId="EW">
    <w:name w:val="EW"/>
    <w:basedOn w:val="EX"/>
    <w:rsid w:val="000441B5"/>
    <w:pPr>
      <w:spacing w:after="0"/>
    </w:pPr>
  </w:style>
  <w:style w:type="paragraph" w:styleId="TOC6">
    <w:name w:val="toc 6"/>
    <w:basedOn w:val="TOC5"/>
    <w:next w:val="Normal"/>
    <w:semiHidden/>
    <w:rsid w:val="000441B5"/>
    <w:pPr>
      <w:ind w:left="1985" w:hanging="1985"/>
    </w:pPr>
  </w:style>
  <w:style w:type="paragraph" w:styleId="TOC7">
    <w:name w:val="toc 7"/>
    <w:basedOn w:val="TOC6"/>
    <w:next w:val="Normal"/>
    <w:semiHidden/>
    <w:rsid w:val="000441B5"/>
    <w:pPr>
      <w:ind w:left="2268" w:hanging="2268"/>
    </w:pPr>
  </w:style>
  <w:style w:type="paragraph" w:styleId="ListBullet2">
    <w:name w:val="List Bullet 2"/>
    <w:basedOn w:val="ListBullet"/>
    <w:rsid w:val="000441B5"/>
    <w:pPr>
      <w:ind w:left="851"/>
    </w:pPr>
  </w:style>
  <w:style w:type="paragraph" w:styleId="ListBullet3">
    <w:name w:val="List Bullet 3"/>
    <w:basedOn w:val="ListBullet2"/>
    <w:rsid w:val="000441B5"/>
    <w:pPr>
      <w:ind w:left="1135"/>
    </w:pPr>
  </w:style>
  <w:style w:type="paragraph" w:styleId="ListNumber">
    <w:name w:val="List Number"/>
    <w:basedOn w:val="List"/>
    <w:rsid w:val="000441B5"/>
  </w:style>
  <w:style w:type="paragraph" w:customStyle="1" w:styleId="EQ">
    <w:name w:val="EQ"/>
    <w:basedOn w:val="Normal"/>
    <w:next w:val="Normal"/>
    <w:rsid w:val="000441B5"/>
    <w:pPr>
      <w:keepLines/>
      <w:tabs>
        <w:tab w:val="center" w:pos="4536"/>
        <w:tab w:val="right" w:pos="9072"/>
      </w:tabs>
    </w:pPr>
    <w:rPr>
      <w:noProof/>
    </w:rPr>
  </w:style>
  <w:style w:type="paragraph" w:customStyle="1" w:styleId="TH">
    <w:name w:val="TH"/>
    <w:basedOn w:val="Normal"/>
    <w:link w:val="THChar"/>
    <w:rsid w:val="000441B5"/>
    <w:pPr>
      <w:keepNext/>
      <w:keepLines/>
      <w:spacing w:before="60"/>
      <w:jc w:val="center"/>
    </w:pPr>
    <w:rPr>
      <w:rFonts w:ascii="Arial" w:hAnsi="Arial"/>
      <w:b/>
    </w:rPr>
  </w:style>
  <w:style w:type="paragraph" w:customStyle="1" w:styleId="NF">
    <w:name w:val="NF"/>
    <w:basedOn w:val="NO"/>
    <w:rsid w:val="000441B5"/>
    <w:pPr>
      <w:keepNext/>
      <w:spacing w:after="0"/>
    </w:pPr>
    <w:rPr>
      <w:rFonts w:ascii="Arial" w:hAnsi="Arial"/>
      <w:sz w:val="18"/>
    </w:rPr>
  </w:style>
  <w:style w:type="paragraph" w:customStyle="1" w:styleId="PL">
    <w:name w:val="PL"/>
    <w:link w:val="PLChar"/>
    <w:rsid w:val="0004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441B5"/>
    <w:pPr>
      <w:jc w:val="right"/>
    </w:pPr>
  </w:style>
  <w:style w:type="paragraph" w:customStyle="1" w:styleId="H6">
    <w:name w:val="H6"/>
    <w:basedOn w:val="Heading5"/>
    <w:next w:val="Normal"/>
    <w:rsid w:val="000441B5"/>
    <w:pPr>
      <w:ind w:left="1985" w:hanging="1985"/>
      <w:outlineLvl w:val="9"/>
    </w:pPr>
    <w:rPr>
      <w:sz w:val="20"/>
    </w:rPr>
  </w:style>
  <w:style w:type="paragraph" w:customStyle="1" w:styleId="TAN">
    <w:name w:val="TAN"/>
    <w:basedOn w:val="TAL"/>
    <w:link w:val="TANChar"/>
    <w:rsid w:val="000441B5"/>
    <w:pPr>
      <w:ind w:left="851" w:hanging="851"/>
    </w:pPr>
  </w:style>
  <w:style w:type="paragraph" w:customStyle="1" w:styleId="TAL">
    <w:name w:val="TAL"/>
    <w:basedOn w:val="Normal"/>
    <w:link w:val="TALChar"/>
    <w:rsid w:val="000441B5"/>
    <w:pPr>
      <w:keepNext/>
      <w:keepLines/>
      <w:spacing w:after="0"/>
    </w:pPr>
    <w:rPr>
      <w:rFonts w:ascii="Arial" w:hAnsi="Arial"/>
      <w:sz w:val="18"/>
    </w:rPr>
  </w:style>
  <w:style w:type="paragraph" w:customStyle="1" w:styleId="ZA">
    <w:name w:val="ZA"/>
    <w:rsid w:val="0004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44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4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441B5"/>
    <w:pPr>
      <w:framePr w:wrap="notBeside" w:y="16161"/>
    </w:pPr>
  </w:style>
  <w:style w:type="character" w:customStyle="1" w:styleId="ZGSM">
    <w:name w:val="ZGSM"/>
    <w:rsid w:val="000441B5"/>
  </w:style>
  <w:style w:type="paragraph" w:styleId="List2">
    <w:name w:val="List 2"/>
    <w:basedOn w:val="List"/>
    <w:rsid w:val="000441B5"/>
    <w:pPr>
      <w:ind w:left="851"/>
    </w:pPr>
  </w:style>
  <w:style w:type="paragraph" w:customStyle="1" w:styleId="ZG">
    <w:name w:val="ZG"/>
    <w:rsid w:val="00044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441B5"/>
    <w:pPr>
      <w:ind w:left="1135"/>
    </w:pPr>
  </w:style>
  <w:style w:type="paragraph" w:styleId="List4">
    <w:name w:val="List 4"/>
    <w:basedOn w:val="List3"/>
    <w:rsid w:val="000441B5"/>
    <w:pPr>
      <w:ind w:left="1418"/>
    </w:pPr>
  </w:style>
  <w:style w:type="paragraph" w:styleId="List5">
    <w:name w:val="List 5"/>
    <w:basedOn w:val="List4"/>
    <w:rsid w:val="000441B5"/>
    <w:pPr>
      <w:ind w:left="1702"/>
    </w:pPr>
  </w:style>
  <w:style w:type="paragraph" w:customStyle="1" w:styleId="EditorsNote">
    <w:name w:val="Editor's Note"/>
    <w:basedOn w:val="NO"/>
    <w:rsid w:val="000441B5"/>
    <w:rPr>
      <w:color w:val="FF0000"/>
    </w:rPr>
  </w:style>
  <w:style w:type="paragraph" w:styleId="List">
    <w:name w:val="List"/>
    <w:basedOn w:val="Normal"/>
    <w:rsid w:val="000441B5"/>
    <w:pPr>
      <w:ind w:left="568" w:hanging="284"/>
    </w:pPr>
  </w:style>
  <w:style w:type="paragraph" w:styleId="ListBullet">
    <w:name w:val="List Bullet"/>
    <w:basedOn w:val="List"/>
    <w:rsid w:val="000441B5"/>
  </w:style>
  <w:style w:type="paragraph" w:styleId="ListBullet4">
    <w:name w:val="List Bullet 4"/>
    <w:basedOn w:val="ListBullet3"/>
    <w:rsid w:val="000441B5"/>
    <w:pPr>
      <w:ind w:left="1418"/>
    </w:pPr>
  </w:style>
  <w:style w:type="paragraph" w:styleId="ListBullet5">
    <w:name w:val="List Bullet 5"/>
    <w:basedOn w:val="ListBullet4"/>
    <w:rsid w:val="000441B5"/>
    <w:pPr>
      <w:ind w:left="1702"/>
    </w:pPr>
  </w:style>
  <w:style w:type="paragraph" w:customStyle="1" w:styleId="B1">
    <w:name w:val="B1"/>
    <w:basedOn w:val="List"/>
    <w:link w:val="B1Zchn"/>
    <w:rsid w:val="000441B5"/>
  </w:style>
  <w:style w:type="paragraph" w:customStyle="1" w:styleId="B2">
    <w:name w:val="B2"/>
    <w:basedOn w:val="List2"/>
    <w:link w:val="B2Char"/>
    <w:rsid w:val="000441B5"/>
  </w:style>
  <w:style w:type="paragraph" w:customStyle="1" w:styleId="B3">
    <w:name w:val="B3"/>
    <w:basedOn w:val="List3"/>
    <w:rsid w:val="000441B5"/>
  </w:style>
  <w:style w:type="paragraph" w:customStyle="1" w:styleId="B4">
    <w:name w:val="B4"/>
    <w:basedOn w:val="List4"/>
    <w:rsid w:val="000441B5"/>
  </w:style>
  <w:style w:type="paragraph" w:customStyle="1" w:styleId="B5">
    <w:name w:val="B5"/>
    <w:basedOn w:val="List5"/>
    <w:rsid w:val="000441B5"/>
  </w:style>
  <w:style w:type="paragraph" w:styleId="Footer">
    <w:name w:val="footer"/>
    <w:basedOn w:val="Header"/>
    <w:link w:val="FooterChar"/>
    <w:uiPriority w:val="99"/>
    <w:rsid w:val="000441B5"/>
    <w:pPr>
      <w:jc w:val="center"/>
    </w:pPr>
    <w:rPr>
      <w:i/>
    </w:rPr>
  </w:style>
  <w:style w:type="paragraph" w:customStyle="1" w:styleId="ZTD">
    <w:name w:val="ZTD"/>
    <w:basedOn w:val="ZB"/>
    <w:rsid w:val="000441B5"/>
    <w:pPr>
      <w:framePr w:hRule="auto" w:wrap="notBeside" w:y="852"/>
    </w:pPr>
    <w:rPr>
      <w:i w:val="0"/>
      <w:sz w:val="40"/>
    </w:rPr>
  </w:style>
  <w:style w:type="character" w:customStyle="1" w:styleId="MTEquationSection">
    <w:name w:val="MTEquationSection"/>
    <w:rsid w:val="000441B5"/>
    <w:rPr>
      <w:rFonts w:ascii="Arial" w:hAnsi="Arial"/>
      <w:vanish w:val="0"/>
      <w:color w:val="FF0000"/>
      <w:sz w:val="24"/>
    </w:rPr>
  </w:style>
  <w:style w:type="paragraph" w:styleId="BodyText3">
    <w:name w:val="Body Text 3"/>
    <w:basedOn w:val="Normal"/>
    <w:rsid w:val="000441B5"/>
    <w:rPr>
      <w:i/>
    </w:rPr>
  </w:style>
  <w:style w:type="paragraph" w:styleId="DocumentMap">
    <w:name w:val="Document Map"/>
    <w:basedOn w:val="Normal"/>
    <w:semiHidden/>
    <w:rsid w:val="000441B5"/>
    <w:pPr>
      <w:shd w:val="clear" w:color="auto" w:fill="000080"/>
    </w:pPr>
    <w:rPr>
      <w:rFonts w:ascii="Tahoma" w:hAnsi="Tahoma"/>
    </w:rPr>
  </w:style>
  <w:style w:type="paragraph" w:customStyle="1" w:styleId="Bulletedo1">
    <w:name w:val="Bulleted o 1"/>
    <w:basedOn w:val="Normal"/>
    <w:rsid w:val="000441B5"/>
    <w:pPr>
      <w:numPr>
        <w:numId w:val="1"/>
      </w:numPr>
    </w:pPr>
  </w:style>
  <w:style w:type="paragraph" w:customStyle="1" w:styleId="text">
    <w:name w:val="text"/>
    <w:basedOn w:val="Normal"/>
    <w:rsid w:val="000441B5"/>
    <w:pPr>
      <w:spacing w:after="240"/>
      <w:jc w:val="both"/>
    </w:pPr>
    <w:rPr>
      <w:sz w:val="24"/>
      <w:lang w:eastAsia="zh-CN"/>
    </w:rPr>
  </w:style>
  <w:style w:type="paragraph" w:customStyle="1" w:styleId="Equation">
    <w:name w:val="Equation"/>
    <w:basedOn w:val="Normal"/>
    <w:next w:val="Normal"/>
    <w:rsid w:val="000441B5"/>
    <w:pPr>
      <w:tabs>
        <w:tab w:val="right" w:pos="10206"/>
      </w:tabs>
      <w:spacing w:after="220"/>
      <w:ind w:left="1298"/>
    </w:pPr>
    <w:rPr>
      <w:rFonts w:ascii="Arial" w:hAnsi="Arial"/>
      <w:sz w:val="22"/>
      <w:lang w:eastAsia="zh-CN"/>
    </w:rPr>
  </w:style>
  <w:style w:type="paragraph" w:customStyle="1" w:styleId="00BodyText">
    <w:name w:val="00 BodyText"/>
    <w:basedOn w:val="Normal"/>
    <w:rsid w:val="000441B5"/>
    <w:pPr>
      <w:spacing w:after="220"/>
    </w:pPr>
    <w:rPr>
      <w:rFonts w:ascii="Arial" w:hAnsi="Arial"/>
      <w:sz w:val="22"/>
    </w:rPr>
  </w:style>
  <w:style w:type="paragraph" w:customStyle="1" w:styleId="11BodyText">
    <w:name w:val="11 BodyText"/>
    <w:basedOn w:val="Normal"/>
    <w:rsid w:val="000441B5"/>
    <w:pPr>
      <w:spacing w:after="220"/>
      <w:ind w:left="1298"/>
    </w:pPr>
    <w:rPr>
      <w:rFonts w:ascii="Arial" w:hAnsi="Arial"/>
      <w:sz w:val="22"/>
    </w:rPr>
  </w:style>
  <w:style w:type="paragraph" w:customStyle="1" w:styleId="table">
    <w:name w:val="table"/>
    <w:basedOn w:val="text"/>
    <w:next w:val="text"/>
    <w:rsid w:val="000441B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0441B5"/>
    <w:pPr>
      <w:spacing w:before="120" w:after="120"/>
    </w:pPr>
    <w:rPr>
      <w:b/>
      <w:bCs/>
    </w:rPr>
  </w:style>
  <w:style w:type="paragraph" w:customStyle="1" w:styleId="bodyCharCharChar">
    <w:name w:val="body Char Char Char"/>
    <w:basedOn w:val="Normal"/>
    <w:rsid w:val="000441B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0441B5"/>
    <w:pPr>
      <w:spacing w:after="120"/>
      <w:jc w:val="both"/>
    </w:pPr>
    <w:rPr>
      <w:rFonts w:ascii="Times" w:hAnsi="Times"/>
      <w:szCs w:val="24"/>
    </w:rPr>
  </w:style>
  <w:style w:type="paragraph" w:styleId="BodyText2">
    <w:name w:val="Body Text 2"/>
    <w:basedOn w:val="Normal"/>
    <w:rsid w:val="000441B5"/>
    <w:pPr>
      <w:tabs>
        <w:tab w:val="left" w:pos="1985"/>
      </w:tabs>
      <w:spacing w:after="0"/>
      <w:jc w:val="both"/>
    </w:pPr>
    <w:rPr>
      <w:rFonts w:ascii="Arial" w:hAnsi="Arial"/>
      <w:sz w:val="22"/>
    </w:rPr>
  </w:style>
  <w:style w:type="character" w:customStyle="1" w:styleId="Heading1Char">
    <w:name w:val="Heading 1 Char"/>
    <w:rsid w:val="000441B5"/>
    <w:rPr>
      <w:rFonts w:ascii="Arial" w:hAnsi="Arial"/>
      <w:sz w:val="36"/>
      <w:lang w:val="en-GB" w:eastAsia="en-US" w:bidi="ar-SA"/>
    </w:rPr>
  </w:style>
  <w:style w:type="paragraph" w:customStyle="1" w:styleId="body">
    <w:name w:val="body"/>
    <w:basedOn w:val="Normal"/>
    <w:rsid w:val="000441B5"/>
    <w:pPr>
      <w:tabs>
        <w:tab w:val="left" w:pos="2160"/>
      </w:tabs>
      <w:spacing w:before="120" w:after="120" w:line="280" w:lineRule="atLeast"/>
      <w:jc w:val="both"/>
    </w:pPr>
    <w:rPr>
      <w:rFonts w:ascii="New York" w:hAnsi="New York"/>
      <w:sz w:val="24"/>
    </w:rPr>
  </w:style>
  <w:style w:type="table" w:styleId="TableGrid">
    <w:name w:val="Table Grid"/>
    <w:basedOn w:val="TableNormal"/>
    <w:rsid w:val="000441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441B5"/>
  </w:style>
  <w:style w:type="character" w:styleId="CommentReference">
    <w:name w:val="annotation reference"/>
    <w:uiPriority w:val="99"/>
    <w:rsid w:val="000441B5"/>
    <w:rPr>
      <w:sz w:val="16"/>
      <w:szCs w:val="16"/>
    </w:rPr>
  </w:style>
  <w:style w:type="paragraph" w:styleId="CommentText">
    <w:name w:val="annotation text"/>
    <w:basedOn w:val="Normal"/>
    <w:link w:val="CommentTextChar"/>
    <w:uiPriority w:val="99"/>
    <w:rsid w:val="000441B5"/>
    <w:rPr>
      <w:lang w:eastAsia="x-none"/>
    </w:rPr>
  </w:style>
  <w:style w:type="paragraph" w:styleId="CommentSubject">
    <w:name w:val="annotation subject"/>
    <w:basedOn w:val="CommentText"/>
    <w:next w:val="CommentText"/>
    <w:link w:val="CommentSubjectChar"/>
    <w:rsid w:val="000441B5"/>
    <w:rPr>
      <w:b/>
      <w:bCs/>
    </w:rPr>
  </w:style>
  <w:style w:type="paragraph" w:styleId="BalloonText">
    <w:name w:val="Balloon Text"/>
    <w:basedOn w:val="Normal"/>
    <w:link w:val="BalloonTextChar"/>
    <w:rsid w:val="000441B5"/>
    <w:rPr>
      <w:rFonts w:ascii="Tahoma" w:hAnsi="Tahoma" w:cs="Tahoma"/>
      <w:sz w:val="16"/>
      <w:szCs w:val="16"/>
    </w:rPr>
  </w:style>
  <w:style w:type="paragraph" w:customStyle="1" w:styleId="CRCoverPage">
    <w:name w:val="CR Cover Page"/>
    <w:rsid w:val="000441B5"/>
    <w:pPr>
      <w:spacing w:after="120"/>
    </w:pPr>
    <w:rPr>
      <w:rFonts w:ascii="Arial" w:eastAsia="MS Mincho" w:hAnsi="Arial"/>
      <w:lang w:val="en-GB" w:eastAsia="en-US"/>
    </w:rPr>
  </w:style>
  <w:style w:type="character" w:customStyle="1" w:styleId="Heading1Char1">
    <w:name w:val="Heading 1 Char1"/>
    <w:link w:val="Heading1"/>
    <w:rsid w:val="000441B5"/>
    <w:rPr>
      <w:rFonts w:ascii="Arial" w:hAnsi="Arial"/>
      <w:sz w:val="36"/>
      <w:lang w:val="en-GB" w:eastAsia="en-US"/>
    </w:rPr>
  </w:style>
  <w:style w:type="character" w:customStyle="1" w:styleId="Heading2Char">
    <w:name w:val="Heading 2 Char"/>
    <w:link w:val="Heading2"/>
    <w:rsid w:val="000441B5"/>
    <w:rPr>
      <w:rFonts w:ascii="Arial" w:hAnsi="Arial"/>
      <w:sz w:val="32"/>
      <w:lang w:val="en-GB" w:eastAsia="en-US"/>
    </w:rPr>
  </w:style>
  <w:style w:type="character" w:customStyle="1" w:styleId="Heading3Char">
    <w:name w:val="Heading 3 Char"/>
    <w:link w:val="Heading3"/>
    <w:rsid w:val="000441B5"/>
    <w:rPr>
      <w:rFonts w:ascii="Arial" w:hAnsi="Arial"/>
      <w:sz w:val="28"/>
      <w:lang w:val="en-GB" w:eastAsia="en-US"/>
    </w:rPr>
  </w:style>
  <w:style w:type="character" w:customStyle="1" w:styleId="Heading4Char">
    <w:name w:val="Heading 4 Char"/>
    <w:aliases w:val="h4 Char"/>
    <w:link w:val="Heading4"/>
    <w:rsid w:val="000441B5"/>
    <w:rPr>
      <w:rFonts w:ascii="Arial" w:hAnsi="Arial"/>
      <w:sz w:val="24"/>
      <w:lang w:val="en-GB" w:eastAsia="en-US"/>
    </w:rPr>
  </w:style>
  <w:style w:type="character" w:customStyle="1" w:styleId="Heading5Char">
    <w:name w:val="Heading 5 Char"/>
    <w:link w:val="Heading5"/>
    <w:rsid w:val="000441B5"/>
    <w:rPr>
      <w:rFonts w:ascii="Arial" w:hAnsi="Arial"/>
      <w:sz w:val="22"/>
      <w:lang w:val="en-GB" w:eastAsia="en-US"/>
    </w:rPr>
  </w:style>
  <w:style w:type="character" w:customStyle="1" w:styleId="CharChar3">
    <w:name w:val="Char Char3"/>
    <w:rsid w:val="000441B5"/>
    <w:rPr>
      <w:rFonts w:ascii="Arial" w:hAnsi="Arial"/>
      <w:sz w:val="36"/>
      <w:lang w:val="en-GB" w:eastAsia="en-US" w:bidi="ar-SA"/>
    </w:rPr>
  </w:style>
  <w:style w:type="character" w:customStyle="1" w:styleId="CharChar2">
    <w:name w:val="Char Char2"/>
    <w:rsid w:val="000441B5"/>
    <w:rPr>
      <w:rFonts w:ascii="Arial" w:hAnsi="Arial"/>
      <w:sz w:val="32"/>
      <w:lang w:val="en-GB" w:eastAsia="en-US" w:bidi="ar-SA"/>
    </w:rPr>
  </w:style>
  <w:style w:type="character" w:customStyle="1" w:styleId="CharChar1">
    <w:name w:val="Char Char1"/>
    <w:rsid w:val="000441B5"/>
    <w:rPr>
      <w:rFonts w:ascii="Arial" w:hAnsi="Arial"/>
      <w:sz w:val="28"/>
      <w:lang w:val="en-GB" w:eastAsia="en-US" w:bidi="ar-SA"/>
    </w:rPr>
  </w:style>
  <w:style w:type="character" w:customStyle="1" w:styleId="h4CharChar">
    <w:name w:val="h4 Char Char"/>
    <w:rsid w:val="000441B5"/>
    <w:rPr>
      <w:rFonts w:ascii="Arial" w:hAnsi="Arial"/>
      <w:sz w:val="24"/>
      <w:lang w:val="en-GB" w:eastAsia="en-US" w:bidi="ar-SA"/>
    </w:rPr>
  </w:style>
  <w:style w:type="character" w:customStyle="1" w:styleId="CharChar">
    <w:name w:val="Char Char"/>
    <w:rsid w:val="000441B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0441B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441B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441B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0441B5"/>
    <w:rPr>
      <w:rFonts w:ascii="Cambria" w:eastAsia="Times New Roman" w:hAnsi="Cambria"/>
      <w:sz w:val="24"/>
      <w:szCs w:val="24"/>
      <w:lang w:eastAsia="x-none"/>
    </w:rPr>
  </w:style>
  <w:style w:type="paragraph" w:styleId="Revision">
    <w:name w:val="Revision"/>
    <w:hidden/>
    <w:uiPriority w:val="99"/>
    <w:semiHidden/>
    <w:rsid w:val="000441B5"/>
    <w:rPr>
      <w:rFonts w:ascii="Times New Roman" w:hAnsi="Times New Roman"/>
      <w:lang w:val="en-GB" w:eastAsia="en-US"/>
    </w:rPr>
  </w:style>
  <w:style w:type="paragraph" w:styleId="NormalWeb">
    <w:name w:val="Normal (Web)"/>
    <w:basedOn w:val="Normal"/>
    <w:uiPriority w:val="99"/>
    <w:unhideWhenUsed/>
    <w:rsid w:val="000441B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441B5"/>
    <w:rPr>
      <w:rFonts w:ascii="Times New Roman" w:hAnsi="Times New Roman"/>
      <w:lang w:eastAsia="x-none"/>
    </w:rPr>
  </w:style>
  <w:style w:type="character" w:styleId="PlaceholderText">
    <w:name w:val="Placeholder Text"/>
    <w:uiPriority w:val="99"/>
    <w:semiHidden/>
    <w:rsid w:val="000441B5"/>
    <w:rPr>
      <w:color w:val="808080"/>
    </w:rPr>
  </w:style>
  <w:style w:type="character" w:styleId="Hyperlink">
    <w:name w:val="Hyperlink"/>
    <w:rsid w:val="000441B5"/>
    <w:rPr>
      <w:color w:val="0000FF"/>
      <w:u w:val="single"/>
    </w:rPr>
  </w:style>
  <w:style w:type="character" w:styleId="FollowedHyperlink">
    <w:name w:val="FollowedHyperlink"/>
    <w:rsid w:val="000441B5"/>
    <w:rPr>
      <w:color w:val="800080"/>
      <w:u w:val="single"/>
    </w:rPr>
  </w:style>
  <w:style w:type="table" w:styleId="DarkList-Accent6">
    <w:name w:val="Dark List Accent 6"/>
    <w:basedOn w:val="TableNormal"/>
    <w:uiPriority w:val="70"/>
    <w:rsid w:val="000441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441B5"/>
    <w:rPr>
      <w:rFonts w:ascii="Arial" w:hAnsi="Arial"/>
      <w:b/>
      <w:i/>
      <w:noProof/>
      <w:sz w:val="18"/>
      <w:lang w:eastAsia="en-US"/>
    </w:rPr>
  </w:style>
  <w:style w:type="paragraph" w:customStyle="1" w:styleId="Doc-text2">
    <w:name w:val="Doc-text2"/>
    <w:basedOn w:val="Normal"/>
    <w:link w:val="Doc-text2Char"/>
    <w:qFormat/>
    <w:rsid w:val="000441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441B5"/>
    <w:rPr>
      <w:rFonts w:ascii="Arial" w:eastAsia="MS Mincho" w:hAnsi="Arial"/>
      <w:szCs w:val="24"/>
      <w:lang w:eastAsia="en-GB"/>
    </w:rPr>
  </w:style>
  <w:style w:type="character" w:customStyle="1" w:styleId="TALCar">
    <w:name w:val="TAL Car"/>
    <w:rsid w:val="000441B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character" w:customStyle="1" w:styleId="nowrap">
    <w:name w:val="nowrap"/>
    <w:basedOn w:val="DefaultParagraphFont"/>
    <w:rsid w:val="00C8219B"/>
  </w:style>
  <w:style w:type="character" w:customStyle="1" w:styleId="TFChar">
    <w:name w:val="TF Char"/>
    <w:link w:val="TF"/>
    <w:rsid w:val="00220649"/>
    <w:rPr>
      <w:rFonts w:ascii="Arial" w:hAnsi="Arial"/>
      <w:b/>
      <w:lang w:eastAsia="en-US"/>
    </w:rPr>
  </w:style>
  <w:style w:type="paragraph" w:styleId="IndexHeading">
    <w:name w:val="index heading"/>
    <w:basedOn w:val="Normal"/>
    <w:next w:val="Normal"/>
    <w:rsid w:val="00220649"/>
    <w:pPr>
      <w:pBdr>
        <w:top w:val="single" w:sz="12" w:space="0" w:color="auto"/>
      </w:pBdr>
      <w:spacing w:before="360" w:after="240"/>
    </w:pPr>
    <w:rPr>
      <w:rFonts w:eastAsia="Times New Roman"/>
      <w:b/>
      <w:i/>
      <w:sz w:val="26"/>
      <w:lang w:val="en-GB"/>
    </w:rPr>
  </w:style>
  <w:style w:type="paragraph" w:customStyle="1" w:styleId="INDENT1">
    <w:name w:val="INDENT1"/>
    <w:basedOn w:val="Normal"/>
    <w:rsid w:val="00220649"/>
    <w:pPr>
      <w:ind w:left="851"/>
    </w:pPr>
    <w:rPr>
      <w:rFonts w:eastAsia="Times New Roman"/>
      <w:lang w:val="en-GB"/>
    </w:rPr>
  </w:style>
  <w:style w:type="paragraph" w:customStyle="1" w:styleId="INDENT2">
    <w:name w:val="INDENT2"/>
    <w:basedOn w:val="Normal"/>
    <w:rsid w:val="00220649"/>
    <w:pPr>
      <w:ind w:left="1135" w:hanging="284"/>
    </w:pPr>
    <w:rPr>
      <w:rFonts w:eastAsia="Times New Roman"/>
      <w:lang w:val="en-GB"/>
    </w:rPr>
  </w:style>
  <w:style w:type="paragraph" w:customStyle="1" w:styleId="INDENT3">
    <w:name w:val="INDENT3"/>
    <w:basedOn w:val="Normal"/>
    <w:rsid w:val="00220649"/>
    <w:pPr>
      <w:ind w:left="1701" w:hanging="567"/>
    </w:pPr>
    <w:rPr>
      <w:rFonts w:eastAsia="Times New Roman"/>
      <w:lang w:val="en-GB"/>
    </w:rPr>
  </w:style>
  <w:style w:type="paragraph" w:customStyle="1" w:styleId="FigureTitle">
    <w:name w:val="Figure_Title"/>
    <w:basedOn w:val="Normal"/>
    <w:next w:val="Normal"/>
    <w:rsid w:val="00220649"/>
    <w:pPr>
      <w:keepLines/>
      <w:tabs>
        <w:tab w:val="left" w:pos="794"/>
        <w:tab w:val="left" w:pos="1191"/>
        <w:tab w:val="left" w:pos="1588"/>
        <w:tab w:val="left" w:pos="1985"/>
      </w:tabs>
      <w:spacing w:before="120" w:after="480"/>
      <w:jc w:val="center"/>
    </w:pPr>
    <w:rPr>
      <w:rFonts w:eastAsia="Times New Roman"/>
      <w:b/>
      <w:sz w:val="24"/>
      <w:lang w:val="en-GB"/>
    </w:rPr>
  </w:style>
  <w:style w:type="paragraph" w:customStyle="1" w:styleId="RecCCITT">
    <w:name w:val="Rec_CCITT_#"/>
    <w:basedOn w:val="Normal"/>
    <w:rsid w:val="00220649"/>
    <w:pPr>
      <w:keepNext/>
      <w:keepLines/>
    </w:pPr>
    <w:rPr>
      <w:rFonts w:eastAsia="Times New Roman"/>
      <w:b/>
      <w:lang w:val="en-GB"/>
    </w:rPr>
  </w:style>
  <w:style w:type="paragraph" w:customStyle="1" w:styleId="enumlev2">
    <w:name w:val="enumlev2"/>
    <w:basedOn w:val="Normal"/>
    <w:rsid w:val="0022064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220649"/>
    <w:pPr>
      <w:keepNext/>
      <w:keepLines/>
      <w:spacing w:before="240"/>
      <w:ind w:left="1418"/>
    </w:pPr>
    <w:rPr>
      <w:rFonts w:ascii="Arial" w:eastAsia="Times New Roman" w:hAnsi="Arial"/>
      <w:b/>
      <w:sz w:val="36"/>
    </w:rPr>
  </w:style>
  <w:style w:type="paragraph" w:styleId="PlainText">
    <w:name w:val="Plain Text"/>
    <w:basedOn w:val="Normal"/>
    <w:link w:val="PlainTextChar"/>
    <w:rsid w:val="00220649"/>
    <w:rPr>
      <w:rFonts w:ascii="Courier New" w:eastAsia="Times New Roman" w:hAnsi="Courier New"/>
      <w:lang w:val="nb-NO"/>
    </w:rPr>
  </w:style>
  <w:style w:type="character" w:customStyle="1" w:styleId="PlainTextChar">
    <w:name w:val="Plain Text Char"/>
    <w:basedOn w:val="DefaultParagraphFont"/>
    <w:link w:val="PlainText"/>
    <w:rsid w:val="00220649"/>
    <w:rPr>
      <w:rFonts w:ascii="Courier New" w:eastAsia="Times New Roman" w:hAnsi="Courier New"/>
      <w:lang w:val="nb-NO" w:eastAsia="en-US"/>
    </w:rPr>
  </w:style>
  <w:style w:type="paragraph" w:customStyle="1" w:styleId="TAJ">
    <w:name w:val="TAJ"/>
    <w:basedOn w:val="TH"/>
    <w:rsid w:val="00220649"/>
    <w:rPr>
      <w:rFonts w:eastAsia="Times New Roman"/>
      <w:lang w:val="en-GB" w:eastAsia="x-none"/>
    </w:rPr>
  </w:style>
  <w:style w:type="paragraph" w:customStyle="1" w:styleId="Guidance">
    <w:name w:val="Guidance"/>
    <w:basedOn w:val="Normal"/>
    <w:rsid w:val="00220649"/>
    <w:rPr>
      <w:rFonts w:eastAsia="Times New Roman"/>
      <w:i/>
      <w:color w:val="0000FF"/>
      <w:lang w:val="en-GB"/>
    </w:rPr>
  </w:style>
  <w:style w:type="character" w:customStyle="1" w:styleId="BalloonTextChar">
    <w:name w:val="Balloon Text Char"/>
    <w:link w:val="BalloonText"/>
    <w:rsid w:val="00220649"/>
    <w:rPr>
      <w:rFonts w:ascii="Tahoma" w:hAnsi="Tahoma" w:cs="Tahoma"/>
      <w:sz w:val="16"/>
      <w:szCs w:val="16"/>
      <w:lang w:eastAsia="en-US"/>
    </w:rPr>
  </w:style>
  <w:style w:type="character" w:customStyle="1" w:styleId="NOChar1">
    <w:name w:val="NO Char1"/>
    <w:link w:val="NO"/>
    <w:rsid w:val="00220649"/>
    <w:rPr>
      <w:rFonts w:ascii="Times New Roman" w:hAnsi="Times New Roman"/>
      <w:lang w:eastAsia="en-US"/>
    </w:rPr>
  </w:style>
  <w:style w:type="paragraph" w:styleId="TOCHeading">
    <w:name w:val="TOC Heading"/>
    <w:basedOn w:val="Heading1"/>
    <w:next w:val="Normal"/>
    <w:uiPriority w:val="39"/>
    <w:semiHidden/>
    <w:unhideWhenUsed/>
    <w:qFormat/>
    <w:rsid w:val="00220649"/>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character" w:customStyle="1" w:styleId="CommentSubjectChar">
    <w:name w:val="Comment Subject Char"/>
    <w:link w:val="CommentSubject"/>
    <w:rsid w:val="00220649"/>
    <w:rPr>
      <w:rFonts w:ascii="Times New Roman" w:hAnsi="Times New Roman"/>
      <w:b/>
      <w:bCs/>
      <w:lang w:eastAsia="x-none"/>
    </w:rPr>
  </w:style>
  <w:style w:type="character" w:customStyle="1" w:styleId="TALChar">
    <w:name w:val="TAL Char"/>
    <w:link w:val="TAL"/>
    <w:rsid w:val="002206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2436">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804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1973926">
      <w:bodyDiv w:val="1"/>
      <w:marLeft w:val="0"/>
      <w:marRight w:val="0"/>
      <w:marTop w:val="0"/>
      <w:marBottom w:val="0"/>
      <w:divBdr>
        <w:top w:val="none" w:sz="0" w:space="0" w:color="auto"/>
        <w:left w:val="none" w:sz="0" w:space="0" w:color="auto"/>
        <w:bottom w:val="none" w:sz="0" w:space="0" w:color="auto"/>
        <w:right w:val="none" w:sz="0" w:space="0" w:color="auto"/>
      </w:divBdr>
      <w:divsChild>
        <w:div w:id="506746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1333">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7460802">
      <w:bodyDiv w:val="1"/>
      <w:marLeft w:val="0"/>
      <w:marRight w:val="0"/>
      <w:marTop w:val="0"/>
      <w:marBottom w:val="0"/>
      <w:divBdr>
        <w:top w:val="none" w:sz="0" w:space="0" w:color="auto"/>
        <w:left w:val="none" w:sz="0" w:space="0" w:color="auto"/>
        <w:bottom w:val="none" w:sz="0" w:space="0" w:color="auto"/>
        <w:right w:val="none" w:sz="0" w:space="0" w:color="auto"/>
      </w:divBdr>
      <w:divsChild>
        <w:div w:id="1978875623">
          <w:marLeft w:val="446"/>
          <w:marRight w:val="0"/>
          <w:marTop w:val="120"/>
          <w:marBottom w:val="0"/>
          <w:divBdr>
            <w:top w:val="none" w:sz="0" w:space="0" w:color="auto"/>
            <w:left w:val="none" w:sz="0" w:space="0" w:color="auto"/>
            <w:bottom w:val="none" w:sz="0" w:space="0" w:color="auto"/>
            <w:right w:val="none" w:sz="0" w:space="0" w:color="auto"/>
          </w:divBdr>
        </w:div>
        <w:div w:id="533352208">
          <w:marLeft w:val="446"/>
          <w:marRight w:val="0"/>
          <w:marTop w:val="120"/>
          <w:marBottom w:val="0"/>
          <w:divBdr>
            <w:top w:val="none" w:sz="0" w:space="0" w:color="auto"/>
            <w:left w:val="none" w:sz="0" w:space="0" w:color="auto"/>
            <w:bottom w:val="none" w:sz="0" w:space="0" w:color="auto"/>
            <w:right w:val="none" w:sz="0" w:space="0" w:color="auto"/>
          </w:divBdr>
        </w:div>
        <w:div w:id="1956936674">
          <w:marLeft w:val="446"/>
          <w:marRight w:val="0"/>
          <w:marTop w:val="120"/>
          <w:marBottom w:val="0"/>
          <w:divBdr>
            <w:top w:val="none" w:sz="0" w:space="0" w:color="auto"/>
            <w:left w:val="none" w:sz="0" w:space="0" w:color="auto"/>
            <w:bottom w:val="none" w:sz="0" w:space="0" w:color="auto"/>
            <w:right w:val="none" w:sz="0" w:space="0" w:color="auto"/>
          </w:divBdr>
        </w:div>
        <w:div w:id="827524638">
          <w:marLeft w:val="446"/>
          <w:marRight w:val="0"/>
          <w:marTop w:val="120"/>
          <w:marBottom w:val="0"/>
          <w:divBdr>
            <w:top w:val="none" w:sz="0" w:space="0" w:color="auto"/>
            <w:left w:val="none" w:sz="0" w:space="0" w:color="auto"/>
            <w:bottom w:val="none" w:sz="0" w:space="0" w:color="auto"/>
            <w:right w:val="none" w:sz="0" w:space="0" w:color="auto"/>
          </w:divBdr>
        </w:div>
      </w:divsChild>
    </w:div>
    <w:div w:id="7610260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1503997">
      <w:bodyDiv w:val="1"/>
      <w:marLeft w:val="0"/>
      <w:marRight w:val="0"/>
      <w:marTop w:val="0"/>
      <w:marBottom w:val="0"/>
      <w:divBdr>
        <w:top w:val="none" w:sz="0" w:space="0" w:color="auto"/>
        <w:left w:val="none" w:sz="0" w:space="0" w:color="auto"/>
        <w:bottom w:val="none" w:sz="0" w:space="0" w:color="auto"/>
        <w:right w:val="none" w:sz="0" w:space="0" w:color="auto"/>
      </w:divBdr>
      <w:divsChild>
        <w:div w:id="79378814">
          <w:marLeft w:val="446"/>
          <w:marRight w:val="0"/>
          <w:marTop w:val="120"/>
          <w:marBottom w:val="0"/>
          <w:divBdr>
            <w:top w:val="none" w:sz="0" w:space="0" w:color="auto"/>
            <w:left w:val="none" w:sz="0" w:space="0" w:color="auto"/>
            <w:bottom w:val="none" w:sz="0" w:space="0" w:color="auto"/>
            <w:right w:val="none" w:sz="0" w:space="0" w:color="auto"/>
          </w:divBdr>
        </w:div>
        <w:div w:id="1213887147">
          <w:marLeft w:val="446"/>
          <w:marRight w:val="0"/>
          <w:marTop w:val="120"/>
          <w:marBottom w:val="0"/>
          <w:divBdr>
            <w:top w:val="none" w:sz="0" w:space="0" w:color="auto"/>
            <w:left w:val="none" w:sz="0" w:space="0" w:color="auto"/>
            <w:bottom w:val="none" w:sz="0" w:space="0" w:color="auto"/>
            <w:right w:val="none" w:sz="0" w:space="0" w:color="auto"/>
          </w:divBdr>
        </w:div>
      </w:divsChild>
    </w:div>
    <w:div w:id="850410469">
      <w:bodyDiv w:val="1"/>
      <w:marLeft w:val="0"/>
      <w:marRight w:val="0"/>
      <w:marTop w:val="0"/>
      <w:marBottom w:val="0"/>
      <w:divBdr>
        <w:top w:val="none" w:sz="0" w:space="0" w:color="auto"/>
        <w:left w:val="none" w:sz="0" w:space="0" w:color="auto"/>
        <w:bottom w:val="none" w:sz="0" w:space="0" w:color="auto"/>
        <w:right w:val="none" w:sz="0" w:space="0" w:color="auto"/>
      </w:divBdr>
      <w:divsChild>
        <w:div w:id="1485858858">
          <w:marLeft w:val="446"/>
          <w:marRight w:val="0"/>
          <w:marTop w:val="120"/>
          <w:marBottom w:val="0"/>
          <w:divBdr>
            <w:top w:val="none" w:sz="0" w:space="0" w:color="auto"/>
            <w:left w:val="none" w:sz="0" w:space="0" w:color="auto"/>
            <w:bottom w:val="none" w:sz="0" w:space="0" w:color="auto"/>
            <w:right w:val="none" w:sz="0" w:space="0" w:color="auto"/>
          </w:divBdr>
        </w:div>
        <w:div w:id="151919077">
          <w:marLeft w:val="446"/>
          <w:marRight w:val="0"/>
          <w:marTop w:val="120"/>
          <w:marBottom w:val="0"/>
          <w:divBdr>
            <w:top w:val="none" w:sz="0" w:space="0" w:color="auto"/>
            <w:left w:val="none" w:sz="0" w:space="0" w:color="auto"/>
            <w:bottom w:val="none" w:sz="0" w:space="0" w:color="auto"/>
            <w:right w:val="none" w:sz="0" w:space="0" w:color="auto"/>
          </w:divBdr>
        </w:div>
        <w:div w:id="680739946">
          <w:marLeft w:val="446"/>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08729097">
      <w:bodyDiv w:val="1"/>
      <w:marLeft w:val="0"/>
      <w:marRight w:val="0"/>
      <w:marTop w:val="0"/>
      <w:marBottom w:val="0"/>
      <w:divBdr>
        <w:top w:val="none" w:sz="0" w:space="0" w:color="auto"/>
        <w:left w:val="none" w:sz="0" w:space="0" w:color="auto"/>
        <w:bottom w:val="none" w:sz="0" w:space="0" w:color="auto"/>
        <w:right w:val="none" w:sz="0" w:space="0" w:color="auto"/>
      </w:divBdr>
      <w:divsChild>
        <w:div w:id="860974519">
          <w:marLeft w:val="446"/>
          <w:marRight w:val="0"/>
          <w:marTop w:val="120"/>
          <w:marBottom w:val="0"/>
          <w:divBdr>
            <w:top w:val="none" w:sz="0" w:space="0" w:color="auto"/>
            <w:left w:val="none" w:sz="0" w:space="0" w:color="auto"/>
            <w:bottom w:val="none" w:sz="0" w:space="0" w:color="auto"/>
            <w:right w:val="none" w:sz="0" w:space="0" w:color="auto"/>
          </w:divBdr>
        </w:div>
        <w:div w:id="335963309">
          <w:marLeft w:val="446"/>
          <w:marRight w:val="0"/>
          <w:marTop w:val="120"/>
          <w:marBottom w:val="0"/>
          <w:divBdr>
            <w:top w:val="none" w:sz="0" w:space="0" w:color="auto"/>
            <w:left w:val="none" w:sz="0" w:space="0" w:color="auto"/>
            <w:bottom w:val="none" w:sz="0" w:space="0" w:color="auto"/>
            <w:right w:val="none" w:sz="0" w:space="0" w:color="auto"/>
          </w:divBdr>
        </w:div>
        <w:div w:id="1681001611">
          <w:marLeft w:val="446"/>
          <w:marRight w:val="0"/>
          <w:marTop w:val="12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2612252">
      <w:bodyDiv w:val="1"/>
      <w:marLeft w:val="0"/>
      <w:marRight w:val="0"/>
      <w:marTop w:val="0"/>
      <w:marBottom w:val="0"/>
      <w:divBdr>
        <w:top w:val="none" w:sz="0" w:space="0" w:color="auto"/>
        <w:left w:val="none" w:sz="0" w:space="0" w:color="auto"/>
        <w:bottom w:val="none" w:sz="0" w:space="0" w:color="auto"/>
        <w:right w:val="none" w:sz="0" w:space="0" w:color="auto"/>
      </w:divBdr>
      <w:divsChild>
        <w:div w:id="1672484253">
          <w:marLeft w:val="605"/>
          <w:marRight w:val="0"/>
          <w:marTop w:val="160"/>
          <w:marBottom w:val="0"/>
          <w:divBdr>
            <w:top w:val="none" w:sz="0" w:space="0" w:color="auto"/>
            <w:left w:val="none" w:sz="0" w:space="0" w:color="auto"/>
            <w:bottom w:val="none" w:sz="0" w:space="0" w:color="auto"/>
            <w:right w:val="none" w:sz="0" w:space="0" w:color="auto"/>
          </w:divBdr>
        </w:div>
        <w:div w:id="1606379088">
          <w:marLeft w:val="605"/>
          <w:marRight w:val="0"/>
          <w:marTop w:val="160"/>
          <w:marBottom w:val="0"/>
          <w:divBdr>
            <w:top w:val="none" w:sz="0" w:space="0" w:color="auto"/>
            <w:left w:val="none" w:sz="0" w:space="0" w:color="auto"/>
            <w:bottom w:val="none" w:sz="0" w:space="0" w:color="auto"/>
            <w:right w:val="none" w:sz="0" w:space="0" w:color="auto"/>
          </w:divBdr>
        </w:div>
      </w:divsChild>
    </w:div>
    <w:div w:id="979724988">
      <w:bodyDiv w:val="1"/>
      <w:marLeft w:val="0"/>
      <w:marRight w:val="0"/>
      <w:marTop w:val="0"/>
      <w:marBottom w:val="0"/>
      <w:divBdr>
        <w:top w:val="none" w:sz="0" w:space="0" w:color="auto"/>
        <w:left w:val="none" w:sz="0" w:space="0" w:color="auto"/>
        <w:bottom w:val="none" w:sz="0" w:space="0" w:color="auto"/>
        <w:right w:val="none" w:sz="0" w:space="0" w:color="auto"/>
      </w:divBdr>
      <w:divsChild>
        <w:div w:id="77557125">
          <w:marLeft w:val="605"/>
          <w:marRight w:val="0"/>
          <w:marTop w:val="16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5762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42543">
      <w:bodyDiv w:val="1"/>
      <w:marLeft w:val="0"/>
      <w:marRight w:val="0"/>
      <w:marTop w:val="0"/>
      <w:marBottom w:val="0"/>
      <w:divBdr>
        <w:top w:val="none" w:sz="0" w:space="0" w:color="auto"/>
        <w:left w:val="none" w:sz="0" w:space="0" w:color="auto"/>
        <w:bottom w:val="none" w:sz="0" w:space="0" w:color="auto"/>
        <w:right w:val="none" w:sz="0" w:space="0" w:color="auto"/>
      </w:divBdr>
      <w:divsChild>
        <w:div w:id="571938372">
          <w:marLeft w:val="605"/>
          <w:marRight w:val="0"/>
          <w:marTop w:val="160"/>
          <w:marBottom w:val="0"/>
          <w:divBdr>
            <w:top w:val="none" w:sz="0" w:space="0" w:color="auto"/>
            <w:left w:val="none" w:sz="0" w:space="0" w:color="auto"/>
            <w:bottom w:val="none" w:sz="0" w:space="0" w:color="auto"/>
            <w:right w:val="none" w:sz="0" w:space="0" w:color="auto"/>
          </w:divBdr>
        </w:div>
      </w:divsChild>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74800684">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13925790">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0310695">
      <w:bodyDiv w:val="1"/>
      <w:marLeft w:val="0"/>
      <w:marRight w:val="0"/>
      <w:marTop w:val="0"/>
      <w:marBottom w:val="0"/>
      <w:divBdr>
        <w:top w:val="none" w:sz="0" w:space="0" w:color="auto"/>
        <w:left w:val="none" w:sz="0" w:space="0" w:color="auto"/>
        <w:bottom w:val="none" w:sz="0" w:space="0" w:color="auto"/>
        <w:right w:val="none" w:sz="0" w:space="0" w:color="auto"/>
      </w:divBdr>
      <w:divsChild>
        <w:div w:id="737165356">
          <w:marLeft w:val="605"/>
          <w:marRight w:val="0"/>
          <w:marTop w:val="160"/>
          <w:marBottom w:val="0"/>
          <w:divBdr>
            <w:top w:val="none" w:sz="0" w:space="0" w:color="auto"/>
            <w:left w:val="none" w:sz="0" w:space="0" w:color="auto"/>
            <w:bottom w:val="none" w:sz="0" w:space="0" w:color="auto"/>
            <w:right w:val="none" w:sz="0" w:space="0" w:color="auto"/>
          </w:divBdr>
        </w:div>
        <w:div w:id="755640001">
          <w:marLeft w:val="605"/>
          <w:marRight w:val="0"/>
          <w:marTop w:val="16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392077978">
          <w:marLeft w:val="0"/>
          <w:marRight w:val="0"/>
          <w:marTop w:val="0"/>
          <w:marBottom w:val="0"/>
          <w:divBdr>
            <w:top w:val="none" w:sz="0" w:space="0" w:color="auto"/>
            <w:left w:val="none" w:sz="0" w:space="0" w:color="auto"/>
            <w:bottom w:val="none" w:sz="0" w:space="0" w:color="auto"/>
            <w:right w:val="none" w:sz="0" w:space="0" w:color="auto"/>
          </w:divBdr>
        </w:div>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02675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1206793762">
          <w:marLeft w:val="0"/>
          <w:marRight w:val="0"/>
          <w:marTop w:val="200"/>
          <w:marBottom w:val="0"/>
          <w:divBdr>
            <w:top w:val="none" w:sz="0" w:space="0" w:color="auto"/>
            <w:left w:val="none" w:sz="0" w:space="0" w:color="auto"/>
            <w:bottom w:val="none" w:sz="0" w:space="0" w:color="auto"/>
            <w:right w:val="none" w:sz="0" w:space="0" w:color="auto"/>
          </w:divBdr>
        </w:div>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927811052">
          <w:marLeft w:val="0"/>
          <w:marRight w:val="0"/>
          <w:marTop w:val="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175408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1265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98276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5BA8"/>
    <w:rsid w:val="000B7E70"/>
    <w:rsid w:val="000C77E8"/>
    <w:rsid w:val="00151444"/>
    <w:rsid w:val="00172267"/>
    <w:rsid w:val="001824B7"/>
    <w:rsid w:val="001C7714"/>
    <w:rsid w:val="001F5992"/>
    <w:rsid w:val="002003E5"/>
    <w:rsid w:val="002173F6"/>
    <w:rsid w:val="00230FD1"/>
    <w:rsid w:val="0025221E"/>
    <w:rsid w:val="002642DC"/>
    <w:rsid w:val="002B0A19"/>
    <w:rsid w:val="002C1B1C"/>
    <w:rsid w:val="00321E54"/>
    <w:rsid w:val="00322EBB"/>
    <w:rsid w:val="003449E1"/>
    <w:rsid w:val="00382295"/>
    <w:rsid w:val="00394E42"/>
    <w:rsid w:val="003A4C15"/>
    <w:rsid w:val="003C264C"/>
    <w:rsid w:val="00425316"/>
    <w:rsid w:val="00431E21"/>
    <w:rsid w:val="0048152C"/>
    <w:rsid w:val="00497BDC"/>
    <w:rsid w:val="004B7469"/>
    <w:rsid w:val="0055257D"/>
    <w:rsid w:val="00567857"/>
    <w:rsid w:val="00591F0B"/>
    <w:rsid w:val="005A228A"/>
    <w:rsid w:val="005D1FD4"/>
    <w:rsid w:val="00624767"/>
    <w:rsid w:val="006438A2"/>
    <w:rsid w:val="0065275F"/>
    <w:rsid w:val="00660CC1"/>
    <w:rsid w:val="006724C3"/>
    <w:rsid w:val="00686C75"/>
    <w:rsid w:val="00695C47"/>
    <w:rsid w:val="00712ECA"/>
    <w:rsid w:val="00732ACC"/>
    <w:rsid w:val="007A0DF1"/>
    <w:rsid w:val="007B3B47"/>
    <w:rsid w:val="007F3612"/>
    <w:rsid w:val="00810A35"/>
    <w:rsid w:val="00821D80"/>
    <w:rsid w:val="0082419D"/>
    <w:rsid w:val="0083326F"/>
    <w:rsid w:val="008D0418"/>
    <w:rsid w:val="009112BC"/>
    <w:rsid w:val="00922AD8"/>
    <w:rsid w:val="0094430A"/>
    <w:rsid w:val="009B255F"/>
    <w:rsid w:val="009C09D9"/>
    <w:rsid w:val="009E096C"/>
    <w:rsid w:val="009F4B61"/>
    <w:rsid w:val="00A05D0F"/>
    <w:rsid w:val="00A06413"/>
    <w:rsid w:val="00A833CA"/>
    <w:rsid w:val="00A90A4C"/>
    <w:rsid w:val="00AA01B9"/>
    <w:rsid w:val="00AC2E8A"/>
    <w:rsid w:val="00AD212F"/>
    <w:rsid w:val="00AF14CE"/>
    <w:rsid w:val="00AF4882"/>
    <w:rsid w:val="00B51BF0"/>
    <w:rsid w:val="00B85FBC"/>
    <w:rsid w:val="00B86898"/>
    <w:rsid w:val="00BC1075"/>
    <w:rsid w:val="00BC1EA9"/>
    <w:rsid w:val="00BE2801"/>
    <w:rsid w:val="00BE2F1C"/>
    <w:rsid w:val="00C00118"/>
    <w:rsid w:val="00C74F2C"/>
    <w:rsid w:val="00CA564B"/>
    <w:rsid w:val="00CC2133"/>
    <w:rsid w:val="00D24FED"/>
    <w:rsid w:val="00D744B5"/>
    <w:rsid w:val="00DB05FE"/>
    <w:rsid w:val="00DC7E54"/>
    <w:rsid w:val="00DE1FA9"/>
    <w:rsid w:val="00DE6291"/>
    <w:rsid w:val="00E03DE2"/>
    <w:rsid w:val="00E845BD"/>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B6877B-F6EE-4F62-9D94-FC02C0BC252D}">
  <ds:schemaRefs>
    <ds:schemaRef ds:uri="http://schemas.openxmlformats.org/officeDocument/2006/bibliography"/>
  </ds:schemaRefs>
</ds:datastoreItem>
</file>

<file path=customXml/itemProps5.xml><?xml version="1.0" encoding="utf-8"?>
<ds:datastoreItem xmlns:ds="http://schemas.openxmlformats.org/officeDocument/2006/customXml" ds:itemID="{C45DC31A-C821-476D-B461-CD81ABEC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29</TotalTime>
  <Pages>1</Pages>
  <Words>377</Words>
  <Characters>2240</Characters>
  <Application>Microsoft Office Word</Application>
  <DocSecurity>0</DocSecurity>
  <Lines>38</Lines>
  <Paragraphs>19</Paragraphs>
  <ScaleCrop>false</ScaleCrop>
  <HeadingPairs>
    <vt:vector size="2" baseType="variant">
      <vt:variant>
        <vt:lpstr>Title</vt:lpstr>
      </vt:variant>
      <vt:variant>
        <vt:i4>1</vt:i4>
      </vt:variant>
    </vt:vector>
  </HeadingPairs>
  <TitlesOfParts>
    <vt:vector size="1" baseType="lpstr">
      <vt:lpstr>Suggested Conclusion for RAN SI NR above 52.6GHz</vt:lpstr>
    </vt:vector>
  </TitlesOfParts>
  <Company>Intel</Company>
  <LinksUpToDate>false</LinksUpToDate>
  <CharactersWithSpaces>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Suggested Conclusion for RAN SI NR above 52.6GHz</dc:title>
  <dc:subject>RP-192311</dc:subject>
  <dc:creator>Daewon Lee</dc:creator>
  <cp:keywords>CTPClassification=CTP_PUBLIC:VisualMarkings=, CTPClassification=CTP_NT</cp:keywords>
  <dc:description>Newport Beach, U.S.A., September 16 - 20, 2019</dc:description>
  <cp:lastModifiedBy>Intel</cp:lastModifiedBy>
  <cp:revision>14</cp:revision>
  <cp:lastPrinted>2011-11-10T07:49:00Z</cp:lastPrinted>
  <dcterms:created xsi:type="dcterms:W3CDTF">2019-09-06T17:39:00Z</dcterms:created>
  <dcterms:modified xsi:type="dcterms:W3CDTF">2019-09-19T18:18:00Z</dcterms:modified>
  <cp:category>#85</cp:category>
  <cp:contentStatus>Information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3040f45e-8796-4f3d-9dec-bc258516591b</vt:lpwstr>
  </property>
  <property fmtid="{D5CDD505-2E9C-101B-9397-08002B2CF9AE}" pid="4" name="CTP_TimeStamp">
    <vt:lpwstr>2019-09-19 18:18:44Z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